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BA3C6" w14:textId="3577A647" w:rsidR="0065749C" w:rsidRPr="00C21750" w:rsidRDefault="004C222A" w:rsidP="00592680">
      <w:pPr>
        <w:shd w:val="clear" w:color="auto" w:fill="FFFFFF"/>
        <w:adjustRightInd w:val="0"/>
        <w:snapToGrid w:val="0"/>
        <w:textAlignment w:val="baseline"/>
        <w:rPr>
          <w:rFonts w:ascii="Calibri" w:hAnsi="Calibri" w:cs="Calibri"/>
          <w:color w:val="3B3838" w:themeColor="background2" w:themeShade="40"/>
          <w:sz w:val="21"/>
          <w:szCs w:val="21"/>
        </w:rPr>
      </w:pPr>
      <w:bookmarkStart w:id="0" w:name="_GoBack"/>
      <w:bookmarkEnd w:id="0"/>
      <w:r w:rsidRPr="00C21750">
        <w:rPr>
          <w:rFonts w:ascii="Calibri" w:hAnsi="Calibri" w:cs="Calibri"/>
          <w:noProof/>
          <w:color w:val="3B3838" w:themeColor="background2" w:themeShade="40"/>
          <w:sz w:val="28"/>
          <w:szCs w:val="28"/>
        </w:rPr>
        <w:drawing>
          <wp:anchor distT="0" distB="0" distL="114300" distR="114300" simplePos="0" relativeHeight="251661312" behindDoc="0" locked="0" layoutInCell="1" allowOverlap="1" wp14:anchorId="6CA0DB11" wp14:editId="1792F05B">
            <wp:simplePos x="0" y="0"/>
            <wp:positionH relativeFrom="column">
              <wp:posOffset>-28575</wp:posOffset>
            </wp:positionH>
            <wp:positionV relativeFrom="page">
              <wp:posOffset>2712720</wp:posOffset>
            </wp:positionV>
            <wp:extent cx="4982210" cy="24974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982210" cy="2497455"/>
                    </a:xfrm>
                    <a:prstGeom prst="rect">
                      <a:avLst/>
                    </a:prstGeom>
                  </pic:spPr>
                </pic:pic>
              </a:graphicData>
            </a:graphic>
          </wp:anchor>
        </w:drawing>
      </w:r>
      <w:r w:rsidR="009313B6" w:rsidRPr="00C21750">
        <w:rPr>
          <w:rFonts w:ascii="Calibri" w:hAnsi="Calibri" w:cs="Calibri"/>
          <w:noProof/>
          <w:color w:val="3B3838" w:themeColor="background2" w:themeShade="40"/>
          <w:sz w:val="28"/>
          <w:szCs w:val="28"/>
        </w:rPr>
        <mc:AlternateContent>
          <mc:Choice Requires="wps">
            <w:drawing>
              <wp:anchor distT="0" distB="0" distL="114300" distR="114300" simplePos="0" relativeHeight="251658240" behindDoc="0" locked="0" layoutInCell="1" allowOverlap="1" wp14:anchorId="7B6EF565" wp14:editId="4A32BD3F">
                <wp:simplePos x="0" y="0"/>
                <wp:positionH relativeFrom="column">
                  <wp:posOffset>-127363</wp:posOffset>
                </wp:positionH>
                <wp:positionV relativeFrom="page">
                  <wp:posOffset>751114</wp:posOffset>
                </wp:positionV>
                <wp:extent cx="5274129" cy="1371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274129"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269063" w14:textId="6673350E" w:rsidR="009313B6" w:rsidRPr="00D00D27" w:rsidRDefault="001C68FE" w:rsidP="009313B6">
                            <w:pPr>
                              <w:snapToGrid w:val="0"/>
                              <w:spacing w:before="120" w:line="192" w:lineRule="auto"/>
                              <w:rPr>
                                <w:rFonts w:ascii="Calibri" w:hAnsi="Calibri" w:cs="Times New Roman"/>
                                <w:bCs/>
                                <w:color w:val="2F5496" w:themeColor="accent1" w:themeShade="BF"/>
                                <w:spacing w:val="-6"/>
                                <w:sz w:val="56"/>
                                <w:szCs w:val="56"/>
                              </w:rPr>
                            </w:pPr>
                            <w:r w:rsidRPr="00D00D27">
                              <w:rPr>
                                <w:rFonts w:ascii="Calibri" w:hAnsi="Calibri" w:cs="Times New Roman"/>
                                <w:bCs/>
                                <w:color w:val="2F5496" w:themeColor="accent1" w:themeShade="BF"/>
                                <w:spacing w:val="-6"/>
                                <w:sz w:val="56"/>
                                <w:szCs w:val="56"/>
                              </w:rPr>
                              <w:t xml:space="preserve">PSYCHOLOGICAL SAFETY </w:t>
                            </w:r>
                            <w:r w:rsidRPr="00D00D27">
                              <w:rPr>
                                <w:rFonts w:ascii="Calibri" w:hAnsi="Calibri" w:cs="Times New Roman"/>
                                <w:bCs/>
                                <w:color w:val="2F5496" w:themeColor="accent1" w:themeShade="BF"/>
                                <w:spacing w:val="-6"/>
                                <w:sz w:val="56"/>
                                <w:szCs w:val="56"/>
                              </w:rPr>
                              <w:br/>
                              <w:t>IN THE WORKPLACE</w:t>
                            </w:r>
                          </w:p>
                          <w:p w14:paraId="42ED356C" w14:textId="13D032EB" w:rsidR="008A3763" w:rsidRPr="006A5990" w:rsidRDefault="009313B6" w:rsidP="006A5990">
                            <w:pPr>
                              <w:spacing w:line="204" w:lineRule="auto"/>
                              <w:ind w:left="720" w:hanging="720"/>
                              <w:rPr>
                                <w:rFonts w:ascii="Calibri" w:hAnsi="Calibri" w:cs="Times New Roman (Body CS)"/>
                                <w:b/>
                                <w:bCs/>
                                <w:color w:val="3B7592"/>
                                <w:spacing w:val="-10"/>
                                <w:sz w:val="50"/>
                                <w:szCs w:val="50"/>
                              </w:rPr>
                            </w:pPr>
                            <w:r w:rsidRPr="006A5990">
                              <w:rPr>
                                <w:rFonts w:ascii="Calibri" w:hAnsi="Calibri" w:cs="Times New Roman (Body CS)"/>
                                <w:b/>
                                <w:bCs/>
                                <w:color w:val="3B7592"/>
                                <w:spacing w:val="-10"/>
                                <w:sz w:val="50"/>
                                <w:szCs w:val="50"/>
                              </w:rPr>
                              <w:t xml:space="preserve">Building a culture of trust and belonging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EF565" id="_x0000_t202" coordsize="21600,21600" o:spt="202" path="m,l,21600r21600,l21600,xe">
                <v:stroke joinstyle="miter"/>
                <v:path gradientshapeok="t" o:connecttype="rect"/>
              </v:shapetype>
              <v:shape id="Text Box 7" o:spid="_x0000_s1026" type="#_x0000_t202" style="position:absolute;margin-left:-10.05pt;margin-top:59.15pt;width:415.3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" filled="f" stroked="f">
                <v:textbox>
                  <w:txbxContent>
                    <w:p w14:paraId="0D269063" w14:textId="6673350E" w:rsidR="009313B6" w:rsidRPr="00D00D27" w:rsidRDefault="001C68FE" w:rsidP="009313B6">
                      <w:pPr>
                        <w:snapToGrid w:val="0"/>
                        <w:spacing w:before="120" w:line="192" w:lineRule="auto"/>
                        <w:rPr>
                          <w:rFonts w:ascii="Calibri" w:hAnsi="Calibri" w:cs="Times New Roman"/>
                          <w:bCs/>
                          <w:color w:val="2F5496" w:themeColor="accent1" w:themeShade="BF"/>
                          <w:spacing w:val="-6"/>
                          <w:sz w:val="56"/>
                          <w:szCs w:val="56"/>
                        </w:rPr>
                      </w:pPr>
                      <w:r w:rsidRPr="00D00D27">
                        <w:rPr>
                          <w:rFonts w:ascii="Calibri" w:hAnsi="Calibri" w:cs="Times New Roman"/>
                          <w:bCs/>
                          <w:color w:val="2F5496" w:themeColor="accent1" w:themeShade="BF"/>
                          <w:spacing w:val="-6"/>
                          <w:sz w:val="56"/>
                          <w:szCs w:val="56"/>
                        </w:rPr>
                        <w:t xml:space="preserve">PSYCHOLOGICAL SAFETY </w:t>
                      </w:r>
                      <w:r w:rsidRPr="00D00D27">
                        <w:rPr>
                          <w:rFonts w:ascii="Calibri" w:hAnsi="Calibri" w:cs="Times New Roman"/>
                          <w:bCs/>
                          <w:color w:val="2F5496" w:themeColor="accent1" w:themeShade="BF"/>
                          <w:spacing w:val="-6"/>
                          <w:sz w:val="56"/>
                          <w:szCs w:val="56"/>
                        </w:rPr>
                        <w:br/>
                        <w:t>IN THE WORKPLACE</w:t>
                      </w:r>
                    </w:p>
                    <w:p w14:paraId="42ED356C" w14:textId="13D032EB" w:rsidR="008A3763" w:rsidRPr="006A5990" w:rsidRDefault="009313B6" w:rsidP="006A5990">
                      <w:pPr>
                        <w:spacing w:line="204" w:lineRule="auto"/>
                        <w:ind w:left="720" w:hanging="720"/>
                        <w:rPr>
                          <w:rFonts w:ascii="Calibri" w:hAnsi="Calibri" w:cs="Times New Roman (Body CS)"/>
                          <w:b/>
                          <w:bCs/>
                          <w:color w:val="3B7592"/>
                          <w:spacing w:val="-10"/>
                          <w:sz w:val="50"/>
                          <w:szCs w:val="50"/>
                        </w:rPr>
                      </w:pPr>
                      <w:r w:rsidRPr="006A5990">
                        <w:rPr>
                          <w:rFonts w:ascii="Calibri" w:hAnsi="Calibri" w:cs="Times New Roman (Body CS)"/>
                          <w:b/>
                          <w:bCs/>
                          <w:color w:val="3B7592"/>
                          <w:spacing w:val="-10"/>
                          <w:sz w:val="50"/>
                          <w:szCs w:val="50"/>
                        </w:rPr>
                        <w:t xml:space="preserve">Building a culture of trust and belonging </w:t>
                      </w:r>
                    </w:p>
                  </w:txbxContent>
                </v:textbox>
                <w10:wrap anchory="page"/>
              </v:shape>
            </w:pict>
          </mc:Fallback>
        </mc:AlternateContent>
      </w:r>
      <w:r w:rsidR="00343411" w:rsidRPr="00C21750">
        <w:rPr>
          <w:rFonts w:ascii="Calibri" w:hAnsi="Calibri" w:cs="Calibri"/>
          <w:noProof/>
          <w:color w:val="3B3838" w:themeColor="background2" w:themeShade="40"/>
          <w:sz w:val="28"/>
          <w:szCs w:val="28"/>
        </w:rPr>
        <mc:AlternateContent>
          <mc:Choice Requires="wps">
            <w:drawing>
              <wp:inline distT="0" distB="0" distL="0" distR="0" wp14:anchorId="0068604E" wp14:editId="3826F3D5">
                <wp:extent cx="5015753" cy="2931459"/>
                <wp:effectExtent l="0" t="0" r="1270" b="2540"/>
                <wp:docPr id="3" name="Rectangle 3"/>
                <wp:cNvGraphicFramePr/>
                <a:graphic xmlns:a="http://schemas.openxmlformats.org/drawingml/2006/main">
                  <a:graphicData uri="http://schemas.microsoft.com/office/word/2010/wordprocessingShape">
                    <wps:wsp>
                      <wps:cNvSpPr/>
                      <wps:spPr>
                        <a:xfrm>
                          <a:off x="0" y="0"/>
                          <a:ext cx="5015753" cy="29314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7236F3B" id="Rectangle 3" o:spid="_x0000_s1026" style="width:394.95pt;height:23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" fillcolor="white [3212]" stroked="f" strokeweight="1pt">
                <w10:anchorlock/>
              </v:rect>
            </w:pict>
          </mc:Fallback>
        </mc:AlternateContent>
      </w:r>
    </w:p>
    <w:p w14:paraId="6CA7E453" w14:textId="7FEF3045" w:rsidR="00755343" w:rsidRPr="009C39E2" w:rsidRDefault="00025DB7" w:rsidP="00755343">
      <w:pPr>
        <w:shd w:val="clear" w:color="auto" w:fill="FFFFFF"/>
        <w:adjustRightInd w:val="0"/>
        <w:snapToGrid w:val="0"/>
        <w:rPr>
          <w:rFonts w:eastAsia="Times New Roman" w:cs="Times New Roman (Body CS)"/>
          <w:color w:val="3B7592"/>
        </w:rPr>
      </w:pPr>
      <w:r w:rsidRPr="009C39E2">
        <w:rPr>
          <w:rFonts w:eastAsia="Times New Roman" w:cs="Times New Roman (Body CS)"/>
          <w:color w:val="3B7592"/>
        </w:rPr>
        <w:t>Psychological safety is a condition in which you feel included, safe to learn, safe to contribute, and safe to challenge the status quo—all without fear of being embarrassed, marginalized, or punished in some way.</w:t>
      </w:r>
      <w:r w:rsidR="00755343" w:rsidRPr="009C39E2">
        <w:rPr>
          <w:rFonts w:eastAsia="Times New Roman" w:cs="Times New Roman (Body CS)"/>
          <w:color w:val="3B7592"/>
        </w:rPr>
        <w:t xml:space="preserve"> </w:t>
      </w:r>
      <w:r w:rsidRPr="009C39E2">
        <w:rPr>
          <w:rFonts w:eastAsia="Times New Roman" w:cs="Times New Roman (Body CS)"/>
          <w:color w:val="3B7592"/>
        </w:rPr>
        <w:t xml:space="preserve">At work, it’s a shared expectation held by members of a team that teammates will not embarrass, reject, or punish them for sharing ideas and concerns, asking for help, taking risks, or soliciting feedback. It’s knowing that leaders value truth-telling and team members have one another’s backs. </w:t>
      </w:r>
    </w:p>
    <w:p w14:paraId="43596C92" w14:textId="77777777" w:rsidR="00755343" w:rsidRPr="009C39E2" w:rsidRDefault="00755343" w:rsidP="00755343">
      <w:pPr>
        <w:shd w:val="clear" w:color="auto" w:fill="FFFFFF"/>
        <w:adjustRightInd w:val="0"/>
        <w:snapToGrid w:val="0"/>
        <w:rPr>
          <w:rFonts w:eastAsia="Times New Roman" w:cs="Times New Roman (Body CS)"/>
          <w:color w:val="3B7592"/>
        </w:rPr>
      </w:pPr>
    </w:p>
    <w:p w14:paraId="13B6698F" w14:textId="593F4E33" w:rsidR="00025DB7" w:rsidRPr="009C39E2" w:rsidRDefault="00025DB7" w:rsidP="00592680">
      <w:pPr>
        <w:shd w:val="clear" w:color="auto" w:fill="FFFFFF"/>
        <w:adjustRightInd w:val="0"/>
        <w:snapToGrid w:val="0"/>
        <w:spacing w:afterLines="120" w:after="288"/>
        <w:rPr>
          <w:rFonts w:eastAsia="Times New Roman" w:cs="Times New Roman (Body CS)"/>
          <w:color w:val="3B7592"/>
        </w:rPr>
      </w:pPr>
      <w:r w:rsidRPr="009C39E2">
        <w:rPr>
          <w:rFonts w:eastAsia="Times New Roman" w:cs="Times New Roman (Body CS)"/>
          <w:color w:val="3B7592"/>
        </w:rPr>
        <w:t>At its core, psychological safety is when team members feel safe taking interpersonal risks. </w:t>
      </w:r>
    </w:p>
    <w:p w14:paraId="058B10BD" w14:textId="215758A7" w:rsidR="00025DB7" w:rsidRPr="00F36121" w:rsidRDefault="00F36121" w:rsidP="00592680">
      <w:pPr>
        <w:adjustRightInd w:val="0"/>
        <w:snapToGrid w:val="0"/>
        <w:spacing w:before="100" w:beforeAutospacing="1" w:after="120"/>
        <w:rPr>
          <w:rFonts w:eastAsia="Times New Roman" w:cstheme="minorHAnsi"/>
          <w:b/>
          <w:bCs/>
          <w:color w:val="3B7592"/>
        </w:rPr>
      </w:pPr>
      <w:r w:rsidRPr="00F36121">
        <w:rPr>
          <w:rFonts w:eastAsia="Times New Roman" w:cstheme="minorHAnsi"/>
          <w:b/>
          <w:bCs/>
          <w:color w:val="3B7592"/>
        </w:rPr>
        <w:t>COMMON MISCONCEPTIONS: WHAT IS IT NOT?</w:t>
      </w:r>
    </w:p>
    <w:p w14:paraId="0524AB28" w14:textId="6B68E7F5" w:rsidR="00025DB7" w:rsidRPr="004E3779" w:rsidRDefault="00025DB7" w:rsidP="00346B63">
      <w:pPr>
        <w:shd w:val="clear" w:color="auto" w:fill="FFFFFF"/>
        <w:adjustRightInd w:val="0"/>
        <w:snapToGrid w:val="0"/>
        <w:spacing w:afterLines="70" w:after="168"/>
        <w:rPr>
          <w:rFonts w:cstheme="minorHAnsi"/>
          <w:color w:val="333333"/>
          <w:sz w:val="22"/>
          <w:szCs w:val="22"/>
          <w:shd w:val="clear" w:color="auto" w:fill="FFFFFF"/>
        </w:rPr>
      </w:pPr>
      <w:r w:rsidRPr="004E3779">
        <w:rPr>
          <w:rFonts w:cstheme="minorHAnsi"/>
          <w:color w:val="333333"/>
          <w:sz w:val="22"/>
          <w:szCs w:val="22"/>
          <w:shd w:val="clear" w:color="auto" w:fill="FFFFFF"/>
        </w:rPr>
        <w:t>Not everyone will feel comfortable all the time in a psychologically safe environment. Learning from and pointing out mistakes can be uncomfortable and showing vulnerability can feel risky. The key is feeling safe to take these risks without shame or retribution.</w:t>
      </w:r>
    </w:p>
    <w:p w14:paraId="6A0A975A" w14:textId="472B83B7" w:rsidR="00025DB7" w:rsidRPr="004E3779" w:rsidRDefault="00025DB7" w:rsidP="00592680">
      <w:pPr>
        <w:shd w:val="clear" w:color="auto" w:fill="FFFFFF"/>
        <w:adjustRightInd w:val="0"/>
        <w:snapToGrid w:val="0"/>
        <w:spacing w:afterLines="120" w:after="288"/>
        <w:rPr>
          <w:rFonts w:cstheme="minorHAnsi"/>
          <w:color w:val="333333"/>
          <w:sz w:val="22"/>
          <w:szCs w:val="22"/>
          <w:shd w:val="clear" w:color="auto" w:fill="FFFFFF"/>
        </w:rPr>
      </w:pPr>
      <w:r w:rsidRPr="004E3779">
        <w:rPr>
          <w:rFonts w:cstheme="minorHAnsi"/>
          <w:color w:val="333333"/>
          <w:sz w:val="22"/>
          <w:szCs w:val="22"/>
          <w:shd w:val="clear" w:color="auto" w:fill="FFFFFF"/>
        </w:rPr>
        <w:t xml:space="preserve">Furthermore, psychological safety at work doesn’t mean that everybody is nice to each other all the time. There are many polite workplaces where there’s no candor because people feel silenced by the enforced politeness. Candor can be hard but non-candor can be worse. </w:t>
      </w:r>
    </w:p>
    <w:p w14:paraId="1B364FF1" w14:textId="462407BC" w:rsidR="00025DB7" w:rsidRPr="00DC4A00" w:rsidRDefault="00231D91" w:rsidP="00A44ED9">
      <w:pPr>
        <w:pStyle w:val="Heading1"/>
        <w:spacing w:after="240"/>
        <w:rPr>
          <w:rFonts w:ascii="Calibri" w:eastAsia="Times New Roman" w:hAnsi="Calibri" w:cs="Calibri"/>
          <w:sz w:val="24"/>
          <w:szCs w:val="24"/>
        </w:rPr>
      </w:pPr>
      <w:r w:rsidRPr="00DC4A00">
        <w:rPr>
          <w:rFonts w:ascii="Calibri" w:hAnsi="Calibri" w:cs="Calibri"/>
          <w:noProof/>
          <w:color w:val="3B3838" w:themeColor="background2" w:themeShade="40"/>
          <w:sz w:val="28"/>
          <w:szCs w:val="28"/>
        </w:rPr>
        <w:lastRenderedPageBreak/>
        <mc:AlternateContent>
          <mc:Choice Requires="wps">
            <w:drawing>
              <wp:anchor distT="0" distB="0" distL="114300" distR="114300" simplePos="0" relativeHeight="251663360" behindDoc="0" locked="0" layoutInCell="1" allowOverlap="1" wp14:anchorId="38C56043" wp14:editId="72324F14">
                <wp:simplePos x="0" y="0"/>
                <wp:positionH relativeFrom="column">
                  <wp:posOffset>182880</wp:posOffset>
                </wp:positionH>
                <wp:positionV relativeFrom="page">
                  <wp:posOffset>814647</wp:posOffset>
                </wp:positionV>
                <wp:extent cx="3740727" cy="1097742"/>
                <wp:effectExtent l="0" t="0" r="0" b="0"/>
                <wp:wrapNone/>
                <wp:docPr id="4" name="Text Box 4"/>
                <wp:cNvGraphicFramePr/>
                <a:graphic xmlns:a="http://schemas.openxmlformats.org/drawingml/2006/main">
                  <a:graphicData uri="http://schemas.microsoft.com/office/word/2010/wordprocessingShape">
                    <wps:wsp>
                      <wps:cNvSpPr txBox="1"/>
                      <wps:spPr>
                        <a:xfrm>
                          <a:off x="0" y="0"/>
                          <a:ext cx="3740727" cy="109774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0F70D" w14:textId="4CD78063" w:rsidR="00231D91" w:rsidRDefault="00231D91" w:rsidP="00231D91">
                            <w:r>
                              <w:rPr>
                                <w:rFonts w:ascii="Ink Free" w:eastAsia="Times New Roman" w:hAnsi="Ink Free" w:cs="Calibri"/>
                                <w:color w:val="003760"/>
                                <w:sz w:val="36"/>
                                <w:szCs w:val="36"/>
                              </w:rPr>
                              <w:t>P</w:t>
                            </w:r>
                            <w:r w:rsidRPr="00231D91">
                              <w:rPr>
                                <w:rFonts w:ascii="Ink Free" w:eastAsia="Times New Roman" w:hAnsi="Ink Free" w:cs="Calibri"/>
                                <w:color w:val="003760"/>
                                <w:sz w:val="36"/>
                                <w:szCs w:val="36"/>
                              </w:rPr>
                              <w:t xml:space="preserve">sychological safety at work doesn’t mean that everybody is nice to each other all the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6043" id="Text Box 4" o:spid="_x0000_s1027" type="#_x0000_t202" style="position:absolute;margin-left:14.4pt;margin-top:64.15pt;width:294.55pt;height:8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" filled="f" stroked="f">
                <v:textbox>
                  <w:txbxContent>
                    <w:p w14:paraId="0FC0F70D" w14:textId="4CD78063" w:rsidR="00231D91" w:rsidRDefault="00231D91" w:rsidP="00231D91">
                      <w:r>
                        <w:rPr>
                          <w:rFonts w:ascii="Ink Free" w:eastAsia="Times New Roman" w:hAnsi="Ink Free" w:cs="Calibri"/>
                          <w:color w:val="003760"/>
                          <w:sz w:val="36"/>
                          <w:szCs w:val="36"/>
                        </w:rPr>
                        <w:t>P</w:t>
                      </w:r>
                      <w:r w:rsidRPr="00231D91">
                        <w:rPr>
                          <w:rFonts w:ascii="Ink Free" w:eastAsia="Times New Roman" w:hAnsi="Ink Free" w:cs="Calibri"/>
                          <w:color w:val="003760"/>
                          <w:sz w:val="36"/>
                          <w:szCs w:val="36"/>
                        </w:rPr>
                        <w:t xml:space="preserve">sychological safety at work doesn’t mean that everybody is nice to each other all the time. </w:t>
                      </w:r>
                    </w:p>
                  </w:txbxContent>
                </v:textbox>
                <w10:wrap anchory="page"/>
              </v:shape>
            </w:pict>
          </mc:Fallback>
        </mc:AlternateContent>
      </w:r>
      <w:r w:rsidR="00CE01A6" w:rsidRPr="00DC4A00">
        <w:rPr>
          <w:rFonts w:ascii="Calibri" w:eastAsia="Times New Roman" w:hAnsi="Calibri" w:cs="Calibri"/>
        </w:rPr>
        <w:t xml:space="preserve">WORKPLACE </w:t>
      </w:r>
      <w:r w:rsidR="00365CE1" w:rsidRPr="00DC4A00">
        <w:rPr>
          <w:rFonts w:ascii="Calibri" w:eastAsia="Times New Roman" w:hAnsi="Calibri" w:cs="Calibri"/>
        </w:rPr>
        <w:t>PSYCHOLOGICAL SAFETY SCORECARD</w:t>
      </w:r>
    </w:p>
    <w:p w14:paraId="6C73609F" w14:textId="208D9C75" w:rsidR="00346B63" w:rsidRDefault="00025DB7" w:rsidP="007773D3">
      <w:pPr>
        <w:shd w:val="clear" w:color="auto" w:fill="FFFFFF"/>
        <w:adjustRightInd w:val="0"/>
        <w:snapToGrid w:val="0"/>
        <w:spacing w:afterLines="70" w:after="168"/>
        <w:ind w:right="432"/>
        <w:rPr>
          <w:rFonts w:cstheme="minorHAnsi"/>
          <w:color w:val="333333"/>
          <w:sz w:val="22"/>
          <w:szCs w:val="22"/>
          <w:shd w:val="clear" w:color="auto" w:fill="FFFFFF"/>
        </w:rPr>
      </w:pPr>
      <w:r w:rsidRPr="004E3779">
        <w:rPr>
          <w:rFonts w:cstheme="minorHAnsi"/>
          <w:color w:val="333333"/>
          <w:sz w:val="22"/>
          <w:szCs w:val="22"/>
          <w:shd w:val="clear" w:color="auto" w:fill="FFFFFF"/>
        </w:rPr>
        <w:t xml:space="preserve">Harvard Business School Professor Amy Edmonson has developed a simple 7-item questionnaire to assess the perception of psychological safety. </w:t>
      </w:r>
    </w:p>
    <w:p w14:paraId="2BC5D51A" w14:textId="77777777" w:rsidR="006412DD" w:rsidRPr="004368CD" w:rsidRDefault="00F6295E" w:rsidP="007773D3">
      <w:pPr>
        <w:shd w:val="clear" w:color="auto" w:fill="FFFFFF"/>
        <w:adjustRightInd w:val="0"/>
        <w:snapToGrid w:val="0"/>
        <w:spacing w:afterLines="70" w:after="168"/>
        <w:ind w:right="432"/>
        <w:rPr>
          <w:rFonts w:cs="Calibri (Body)"/>
          <w:b/>
          <w:bCs/>
          <w:color w:val="333333"/>
          <w:spacing w:val="20"/>
          <w:sz w:val="22"/>
          <w:szCs w:val="22"/>
          <w:shd w:val="clear" w:color="auto" w:fill="FFFFFF"/>
        </w:rPr>
      </w:pPr>
      <w:r w:rsidRPr="004368CD">
        <w:rPr>
          <w:rFonts w:cstheme="minorHAnsi"/>
          <w:b/>
          <w:bCs/>
          <w:color w:val="333333"/>
          <w:sz w:val="22"/>
          <w:szCs w:val="22"/>
          <w:shd w:val="clear" w:color="auto" w:fill="FFFFFF"/>
        </w:rPr>
        <w:t xml:space="preserve">You can assess </w:t>
      </w:r>
      <w:r w:rsidR="0046603C" w:rsidRPr="004368CD">
        <w:rPr>
          <w:rFonts w:cstheme="minorHAnsi"/>
          <w:b/>
          <w:bCs/>
          <w:color w:val="333333"/>
          <w:sz w:val="22"/>
          <w:szCs w:val="22"/>
          <w:shd w:val="clear" w:color="auto" w:fill="FFFFFF"/>
        </w:rPr>
        <w:t xml:space="preserve">your perception of </w:t>
      </w:r>
      <w:r w:rsidR="00B51272" w:rsidRPr="004368CD">
        <w:rPr>
          <w:rFonts w:cstheme="minorHAnsi"/>
          <w:b/>
          <w:bCs/>
          <w:color w:val="333333"/>
          <w:sz w:val="22"/>
          <w:szCs w:val="22"/>
          <w:shd w:val="clear" w:color="auto" w:fill="FFFFFF"/>
        </w:rPr>
        <w:t xml:space="preserve">your own </w:t>
      </w:r>
      <w:r w:rsidR="0002699B" w:rsidRPr="004368CD">
        <w:rPr>
          <w:rFonts w:cstheme="minorHAnsi"/>
          <w:b/>
          <w:bCs/>
          <w:color w:val="333333"/>
          <w:sz w:val="22"/>
          <w:szCs w:val="22"/>
          <w:shd w:val="clear" w:color="auto" w:fill="FFFFFF"/>
        </w:rPr>
        <w:t xml:space="preserve">workplace </w:t>
      </w:r>
      <w:r w:rsidRPr="004368CD">
        <w:rPr>
          <w:rFonts w:cstheme="minorHAnsi"/>
          <w:b/>
          <w:bCs/>
          <w:color w:val="333333"/>
          <w:sz w:val="22"/>
          <w:szCs w:val="22"/>
          <w:shd w:val="clear" w:color="auto" w:fill="FFFFFF"/>
        </w:rPr>
        <w:t xml:space="preserve">psychological safety by rating </w:t>
      </w:r>
      <w:r w:rsidR="00025DB7" w:rsidRPr="004368CD">
        <w:rPr>
          <w:rFonts w:cstheme="minorHAnsi"/>
          <w:b/>
          <w:bCs/>
          <w:color w:val="333333"/>
          <w:sz w:val="22"/>
          <w:szCs w:val="22"/>
          <w:shd w:val="clear" w:color="auto" w:fill="FFFFFF"/>
        </w:rPr>
        <w:t xml:space="preserve">the following seven statements on a scale of </w:t>
      </w:r>
      <w:r w:rsidR="00025DB7" w:rsidRPr="004368CD">
        <w:rPr>
          <w:rFonts w:cs="Calibri (Body)"/>
          <w:b/>
          <w:bCs/>
          <w:color w:val="333333"/>
          <w:spacing w:val="20"/>
          <w:sz w:val="22"/>
          <w:szCs w:val="22"/>
          <w:shd w:val="clear" w:color="auto" w:fill="FFFFFF"/>
        </w:rPr>
        <w:t>1-5</w:t>
      </w:r>
      <w:r w:rsidR="006412DD" w:rsidRPr="004368CD">
        <w:rPr>
          <w:rFonts w:cs="Calibri (Body)"/>
          <w:b/>
          <w:bCs/>
          <w:color w:val="333333"/>
          <w:spacing w:val="20"/>
          <w:sz w:val="22"/>
          <w:szCs w:val="22"/>
          <w:shd w:val="clear" w:color="auto" w:fill="FFFFFF"/>
        </w:rPr>
        <w:t>.</w:t>
      </w:r>
    </w:p>
    <w:p w14:paraId="12E91485" w14:textId="117050F4" w:rsidR="006412DD" w:rsidRDefault="006412DD" w:rsidP="002542DE">
      <w:pPr>
        <w:shd w:val="clear" w:color="auto" w:fill="FFFFFF"/>
        <w:adjustRightInd w:val="0"/>
        <w:snapToGrid w:val="0"/>
        <w:spacing w:line="276" w:lineRule="auto"/>
        <w:ind w:left="1080"/>
        <w:rPr>
          <w:rFonts w:cstheme="minorHAnsi"/>
          <w:color w:val="333333"/>
          <w:sz w:val="22"/>
          <w:szCs w:val="22"/>
          <w:shd w:val="clear" w:color="auto" w:fill="FFFFFF"/>
        </w:rPr>
      </w:pPr>
      <w:r>
        <w:rPr>
          <w:rFonts w:cstheme="minorHAnsi"/>
          <w:color w:val="333333"/>
          <w:sz w:val="22"/>
          <w:szCs w:val="22"/>
          <w:shd w:val="clear" w:color="auto" w:fill="FFFFFF"/>
        </w:rPr>
        <w:t xml:space="preserve">1 = </w:t>
      </w:r>
      <w:r w:rsidR="0073377C">
        <w:rPr>
          <w:rFonts w:cstheme="minorHAnsi"/>
          <w:color w:val="333333"/>
          <w:sz w:val="22"/>
          <w:szCs w:val="22"/>
          <w:shd w:val="clear" w:color="auto" w:fill="FFFFFF"/>
        </w:rPr>
        <w:t>S</w:t>
      </w:r>
      <w:r w:rsidR="00025DB7" w:rsidRPr="004E3779">
        <w:rPr>
          <w:rFonts w:cstheme="minorHAnsi"/>
          <w:color w:val="333333"/>
          <w:sz w:val="22"/>
          <w:szCs w:val="22"/>
          <w:shd w:val="clear" w:color="auto" w:fill="FFFFFF"/>
        </w:rPr>
        <w:t xml:space="preserve">trongly </w:t>
      </w:r>
      <w:r w:rsidR="0073377C">
        <w:rPr>
          <w:rFonts w:cstheme="minorHAnsi"/>
          <w:color w:val="333333"/>
          <w:sz w:val="22"/>
          <w:szCs w:val="22"/>
          <w:shd w:val="clear" w:color="auto" w:fill="FFFFFF"/>
        </w:rPr>
        <w:t>D</w:t>
      </w:r>
      <w:r w:rsidR="00025DB7" w:rsidRPr="004E3779">
        <w:rPr>
          <w:rFonts w:cstheme="minorHAnsi"/>
          <w:color w:val="333333"/>
          <w:sz w:val="22"/>
          <w:szCs w:val="22"/>
          <w:shd w:val="clear" w:color="auto" w:fill="FFFFFF"/>
        </w:rPr>
        <w:t>isagree</w:t>
      </w:r>
    </w:p>
    <w:p w14:paraId="3CB6D6DE" w14:textId="77777777" w:rsidR="006412DD" w:rsidRDefault="006412DD" w:rsidP="002542DE">
      <w:pPr>
        <w:shd w:val="clear" w:color="auto" w:fill="FFFFFF"/>
        <w:adjustRightInd w:val="0"/>
        <w:snapToGrid w:val="0"/>
        <w:spacing w:line="276" w:lineRule="auto"/>
        <w:ind w:left="1080"/>
        <w:rPr>
          <w:rFonts w:cstheme="minorHAnsi"/>
          <w:color w:val="333333"/>
          <w:sz w:val="22"/>
          <w:szCs w:val="22"/>
          <w:shd w:val="clear" w:color="auto" w:fill="FFFFFF"/>
        </w:rPr>
      </w:pPr>
      <w:r>
        <w:rPr>
          <w:rFonts w:cstheme="minorHAnsi"/>
          <w:color w:val="333333"/>
          <w:sz w:val="22"/>
          <w:szCs w:val="22"/>
          <w:shd w:val="clear" w:color="auto" w:fill="FFFFFF"/>
        </w:rPr>
        <w:t>2 = D</w:t>
      </w:r>
      <w:r w:rsidR="00025DB7" w:rsidRPr="004E3779">
        <w:rPr>
          <w:rFonts w:cstheme="minorHAnsi"/>
          <w:color w:val="333333"/>
          <w:sz w:val="22"/>
          <w:szCs w:val="22"/>
          <w:shd w:val="clear" w:color="auto" w:fill="FFFFFF"/>
        </w:rPr>
        <w:t>isagree</w:t>
      </w:r>
    </w:p>
    <w:p w14:paraId="18E7A660" w14:textId="65A0BEC9" w:rsidR="0073377C" w:rsidRDefault="00025DB7" w:rsidP="002542DE">
      <w:pPr>
        <w:shd w:val="clear" w:color="auto" w:fill="FFFFFF"/>
        <w:adjustRightInd w:val="0"/>
        <w:snapToGrid w:val="0"/>
        <w:spacing w:line="276" w:lineRule="auto"/>
        <w:ind w:left="1080"/>
        <w:rPr>
          <w:rFonts w:cstheme="minorHAnsi"/>
          <w:color w:val="333333"/>
          <w:sz w:val="22"/>
          <w:szCs w:val="22"/>
          <w:shd w:val="clear" w:color="auto" w:fill="FFFFFF"/>
        </w:rPr>
      </w:pPr>
      <w:r w:rsidRPr="004E3779">
        <w:rPr>
          <w:rFonts w:cstheme="minorHAnsi"/>
          <w:color w:val="333333"/>
          <w:sz w:val="22"/>
          <w:szCs w:val="22"/>
          <w:shd w:val="clear" w:color="auto" w:fill="FFFFFF"/>
        </w:rPr>
        <w:t>3</w:t>
      </w:r>
      <w:r w:rsidR="00ED38E8">
        <w:rPr>
          <w:rFonts w:cstheme="minorHAnsi"/>
          <w:color w:val="333333"/>
          <w:sz w:val="22"/>
          <w:szCs w:val="22"/>
          <w:shd w:val="clear" w:color="auto" w:fill="FFFFFF"/>
        </w:rPr>
        <w:t xml:space="preserve"> = N</w:t>
      </w:r>
      <w:r w:rsidRPr="004E3779">
        <w:rPr>
          <w:rFonts w:cstheme="minorHAnsi"/>
          <w:color w:val="333333"/>
          <w:sz w:val="22"/>
          <w:szCs w:val="22"/>
          <w:shd w:val="clear" w:color="auto" w:fill="FFFFFF"/>
        </w:rPr>
        <w:t>eutral</w:t>
      </w:r>
    </w:p>
    <w:p w14:paraId="26571D0A" w14:textId="77777777" w:rsidR="0073377C" w:rsidRDefault="00025DB7" w:rsidP="002542DE">
      <w:pPr>
        <w:shd w:val="clear" w:color="auto" w:fill="FFFFFF"/>
        <w:adjustRightInd w:val="0"/>
        <w:snapToGrid w:val="0"/>
        <w:spacing w:line="276" w:lineRule="auto"/>
        <w:ind w:left="1080"/>
        <w:rPr>
          <w:rFonts w:cstheme="minorHAnsi"/>
          <w:color w:val="333333"/>
          <w:sz w:val="22"/>
          <w:szCs w:val="22"/>
          <w:shd w:val="clear" w:color="auto" w:fill="FFFFFF"/>
        </w:rPr>
      </w:pPr>
      <w:r w:rsidRPr="004E3779">
        <w:rPr>
          <w:rFonts w:cstheme="minorHAnsi"/>
          <w:color w:val="333333"/>
          <w:sz w:val="22"/>
          <w:szCs w:val="22"/>
          <w:shd w:val="clear" w:color="auto" w:fill="FFFFFF"/>
        </w:rPr>
        <w:t xml:space="preserve">4 </w:t>
      </w:r>
      <w:r w:rsidR="0073377C">
        <w:rPr>
          <w:rFonts w:cstheme="minorHAnsi"/>
          <w:color w:val="333333"/>
          <w:sz w:val="22"/>
          <w:szCs w:val="22"/>
          <w:shd w:val="clear" w:color="auto" w:fill="FFFFFF"/>
        </w:rPr>
        <w:t>= A</w:t>
      </w:r>
      <w:r w:rsidRPr="004E3779">
        <w:rPr>
          <w:rFonts w:cstheme="minorHAnsi"/>
          <w:color w:val="333333"/>
          <w:sz w:val="22"/>
          <w:szCs w:val="22"/>
          <w:shd w:val="clear" w:color="auto" w:fill="FFFFFF"/>
        </w:rPr>
        <w:t>gree</w:t>
      </w:r>
    </w:p>
    <w:p w14:paraId="237BBE8F" w14:textId="0F40E7F1" w:rsidR="00025DB7" w:rsidRDefault="00025DB7" w:rsidP="002542DE">
      <w:pPr>
        <w:shd w:val="clear" w:color="auto" w:fill="FFFFFF"/>
        <w:adjustRightInd w:val="0"/>
        <w:snapToGrid w:val="0"/>
        <w:spacing w:line="276" w:lineRule="auto"/>
        <w:ind w:left="1080"/>
        <w:rPr>
          <w:rFonts w:cstheme="minorHAnsi"/>
          <w:color w:val="333333"/>
          <w:sz w:val="22"/>
          <w:szCs w:val="22"/>
          <w:shd w:val="clear" w:color="auto" w:fill="FFFFFF"/>
        </w:rPr>
      </w:pPr>
      <w:r w:rsidRPr="004E3779">
        <w:rPr>
          <w:rFonts w:cstheme="minorHAnsi"/>
          <w:color w:val="333333"/>
          <w:sz w:val="22"/>
          <w:szCs w:val="22"/>
          <w:shd w:val="clear" w:color="auto" w:fill="FFFFFF"/>
        </w:rPr>
        <w:t xml:space="preserve">5 </w:t>
      </w:r>
      <w:r w:rsidR="0073377C">
        <w:rPr>
          <w:rFonts w:cstheme="minorHAnsi"/>
          <w:color w:val="333333"/>
          <w:sz w:val="22"/>
          <w:szCs w:val="22"/>
          <w:shd w:val="clear" w:color="auto" w:fill="FFFFFF"/>
        </w:rPr>
        <w:t>= S</w:t>
      </w:r>
      <w:r w:rsidRPr="004E3779">
        <w:rPr>
          <w:rFonts w:cstheme="minorHAnsi"/>
          <w:color w:val="333333"/>
          <w:sz w:val="22"/>
          <w:szCs w:val="22"/>
          <w:shd w:val="clear" w:color="auto" w:fill="FFFFFF"/>
        </w:rPr>
        <w:t xml:space="preserve">trongly </w:t>
      </w:r>
      <w:r w:rsidR="0073377C">
        <w:rPr>
          <w:rFonts w:cstheme="minorHAnsi"/>
          <w:color w:val="333333"/>
          <w:sz w:val="22"/>
          <w:szCs w:val="22"/>
          <w:shd w:val="clear" w:color="auto" w:fill="FFFFFF"/>
        </w:rPr>
        <w:t>A</w:t>
      </w:r>
      <w:r w:rsidRPr="004E3779">
        <w:rPr>
          <w:rFonts w:cstheme="minorHAnsi"/>
          <w:color w:val="333333"/>
          <w:sz w:val="22"/>
          <w:szCs w:val="22"/>
          <w:shd w:val="clear" w:color="auto" w:fill="FFFFFF"/>
        </w:rPr>
        <w:t>gree</w:t>
      </w:r>
    </w:p>
    <w:p w14:paraId="6C518AB6" w14:textId="77777777" w:rsidR="000B77AE" w:rsidRPr="004E3779" w:rsidRDefault="000B77AE" w:rsidP="00650E7A">
      <w:pPr>
        <w:shd w:val="clear" w:color="auto" w:fill="FFFFFF"/>
        <w:adjustRightInd w:val="0"/>
        <w:snapToGrid w:val="0"/>
        <w:ind w:left="1080"/>
        <w:rPr>
          <w:rFonts w:cstheme="minorHAnsi"/>
          <w:color w:val="333333"/>
          <w:sz w:val="22"/>
          <w:szCs w:val="22"/>
          <w:shd w:val="clear" w:color="auto" w:fill="FFFFFF"/>
        </w:rPr>
      </w:pPr>
    </w:p>
    <w:p w14:paraId="5D4A40C0" w14:textId="77777777" w:rsidR="00025DB7"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462FC">
        <w:rPr>
          <w:rFonts w:cstheme="minorHAnsi"/>
          <w:color w:val="333333"/>
          <w:sz w:val="22"/>
          <w:szCs w:val="22"/>
        </w:rPr>
        <w:t xml:space="preserve">People at this organization/on this team are </w:t>
      </w:r>
      <w:r w:rsidRPr="00B168CA">
        <w:rPr>
          <w:rFonts w:cstheme="minorHAnsi"/>
          <w:b/>
          <w:bCs/>
          <w:color w:val="333333"/>
          <w:sz w:val="22"/>
          <w:szCs w:val="22"/>
        </w:rPr>
        <w:t>able to bring up problems and tough issues</w:t>
      </w:r>
      <w:r w:rsidRPr="00E462FC">
        <w:rPr>
          <w:rFonts w:cstheme="minorHAnsi"/>
          <w:color w:val="333333"/>
          <w:sz w:val="22"/>
          <w:szCs w:val="22"/>
        </w:rPr>
        <w:t>.</w:t>
      </w:r>
    </w:p>
    <w:p w14:paraId="04A2E690" w14:textId="77777777" w:rsidR="00025DB7"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462FC">
        <w:rPr>
          <w:rFonts w:cstheme="minorHAnsi"/>
          <w:color w:val="333333"/>
          <w:sz w:val="22"/>
          <w:szCs w:val="22"/>
        </w:rPr>
        <w:t xml:space="preserve">I </w:t>
      </w:r>
      <w:r w:rsidRPr="00B168CA">
        <w:rPr>
          <w:rFonts w:cstheme="minorHAnsi"/>
          <w:b/>
          <w:bCs/>
          <w:color w:val="333333"/>
          <w:sz w:val="22"/>
          <w:szCs w:val="22"/>
        </w:rPr>
        <w:t>feel safe to take a risk</w:t>
      </w:r>
      <w:r w:rsidRPr="00E462FC">
        <w:rPr>
          <w:rFonts w:cstheme="minorHAnsi"/>
          <w:color w:val="333333"/>
          <w:sz w:val="22"/>
          <w:szCs w:val="22"/>
        </w:rPr>
        <w:t xml:space="preserve"> in this organization/on this team.</w:t>
      </w:r>
    </w:p>
    <w:p w14:paraId="7873C97F" w14:textId="7185ECAF" w:rsidR="00025DB7"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462FC">
        <w:rPr>
          <w:rFonts w:cstheme="minorHAnsi"/>
          <w:color w:val="333333"/>
          <w:sz w:val="22"/>
          <w:szCs w:val="22"/>
        </w:rPr>
        <w:t xml:space="preserve">It </w:t>
      </w:r>
      <w:r w:rsidRPr="00B168CA">
        <w:rPr>
          <w:rFonts w:cstheme="minorHAnsi"/>
          <w:b/>
          <w:bCs/>
          <w:color w:val="333333"/>
          <w:sz w:val="22"/>
          <w:szCs w:val="22"/>
        </w:rPr>
        <w:t xml:space="preserve">is </w:t>
      </w:r>
      <w:r w:rsidR="00D00FA5">
        <w:rPr>
          <w:rFonts w:cstheme="minorHAnsi"/>
          <w:b/>
          <w:bCs/>
          <w:color w:val="333333"/>
          <w:sz w:val="22"/>
          <w:szCs w:val="22"/>
        </w:rPr>
        <w:t>easy</w:t>
      </w:r>
      <w:r w:rsidRPr="00B168CA">
        <w:rPr>
          <w:rFonts w:cstheme="minorHAnsi"/>
          <w:b/>
          <w:bCs/>
          <w:color w:val="333333"/>
          <w:sz w:val="22"/>
          <w:szCs w:val="22"/>
        </w:rPr>
        <w:t xml:space="preserve"> to ask </w:t>
      </w:r>
      <w:r w:rsidRPr="00E462FC">
        <w:rPr>
          <w:rFonts w:cstheme="minorHAnsi"/>
          <w:color w:val="333333"/>
          <w:sz w:val="22"/>
          <w:szCs w:val="22"/>
        </w:rPr>
        <w:t xml:space="preserve">other members of this organization/team </w:t>
      </w:r>
      <w:r w:rsidRPr="00B168CA">
        <w:rPr>
          <w:rFonts w:cstheme="minorHAnsi"/>
          <w:b/>
          <w:bCs/>
          <w:color w:val="333333"/>
          <w:sz w:val="22"/>
          <w:szCs w:val="22"/>
        </w:rPr>
        <w:t>for help</w:t>
      </w:r>
      <w:r w:rsidRPr="00E462FC">
        <w:rPr>
          <w:rFonts w:cstheme="minorHAnsi"/>
          <w:color w:val="333333"/>
          <w:sz w:val="22"/>
          <w:szCs w:val="22"/>
        </w:rPr>
        <w:t>.</w:t>
      </w:r>
    </w:p>
    <w:p w14:paraId="0D060D44" w14:textId="77777777" w:rsidR="00025DB7"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707941">
        <w:rPr>
          <w:rFonts w:cstheme="minorHAnsi"/>
          <w:b/>
          <w:bCs/>
          <w:color w:val="333333"/>
          <w:sz w:val="22"/>
          <w:szCs w:val="22"/>
        </w:rPr>
        <w:t>No one</w:t>
      </w:r>
      <w:r w:rsidRPr="00E462FC">
        <w:rPr>
          <w:rFonts w:cstheme="minorHAnsi"/>
          <w:color w:val="333333"/>
          <w:sz w:val="22"/>
          <w:szCs w:val="22"/>
        </w:rPr>
        <w:t xml:space="preserve"> at this organization/on this team </w:t>
      </w:r>
      <w:r w:rsidRPr="00707941">
        <w:rPr>
          <w:rFonts w:cstheme="minorHAnsi"/>
          <w:b/>
          <w:bCs/>
          <w:color w:val="333333"/>
          <w:sz w:val="22"/>
          <w:szCs w:val="22"/>
        </w:rPr>
        <w:t>would</w:t>
      </w:r>
      <w:r w:rsidRPr="00E462FC">
        <w:rPr>
          <w:rFonts w:cstheme="minorHAnsi"/>
          <w:color w:val="333333"/>
          <w:sz w:val="22"/>
          <w:szCs w:val="22"/>
        </w:rPr>
        <w:t xml:space="preserve"> </w:t>
      </w:r>
      <w:r w:rsidRPr="00707941">
        <w:rPr>
          <w:rFonts w:cstheme="minorHAnsi"/>
          <w:b/>
          <w:bCs/>
          <w:color w:val="333333"/>
          <w:sz w:val="22"/>
          <w:szCs w:val="22"/>
        </w:rPr>
        <w:t>deliberately act in a way that undermines my efforts</w:t>
      </w:r>
      <w:r w:rsidRPr="00E462FC">
        <w:rPr>
          <w:rFonts w:cstheme="minorHAnsi"/>
          <w:color w:val="333333"/>
          <w:sz w:val="22"/>
          <w:szCs w:val="22"/>
        </w:rPr>
        <w:t>.</w:t>
      </w:r>
    </w:p>
    <w:p w14:paraId="3C37B48F" w14:textId="77777777" w:rsidR="00025DB7" w:rsidRPr="007751A7"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462FC">
        <w:rPr>
          <w:rFonts w:cstheme="minorHAnsi"/>
          <w:color w:val="333333"/>
          <w:sz w:val="22"/>
          <w:szCs w:val="22"/>
        </w:rPr>
        <w:t>Working with members of this organization/team, my u</w:t>
      </w:r>
      <w:r w:rsidRPr="00707941">
        <w:rPr>
          <w:rFonts w:cstheme="minorHAnsi"/>
          <w:b/>
          <w:bCs/>
          <w:color w:val="333333"/>
          <w:sz w:val="22"/>
          <w:szCs w:val="22"/>
        </w:rPr>
        <w:t>nique skills and talents are valued and utilized</w:t>
      </w:r>
      <w:r w:rsidRPr="007751A7">
        <w:rPr>
          <w:rFonts w:cstheme="minorHAnsi"/>
          <w:color w:val="333333"/>
          <w:sz w:val="22"/>
          <w:szCs w:val="22"/>
        </w:rPr>
        <w:t>.</w:t>
      </w:r>
    </w:p>
    <w:p w14:paraId="40169709" w14:textId="77777777" w:rsidR="00025DB7"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462FC">
        <w:rPr>
          <w:rFonts w:cstheme="minorHAnsi"/>
          <w:color w:val="333333"/>
          <w:sz w:val="22"/>
          <w:szCs w:val="22"/>
        </w:rPr>
        <w:t xml:space="preserve">If I make </w:t>
      </w:r>
      <w:r w:rsidRPr="0015767A">
        <w:rPr>
          <w:rFonts w:cstheme="minorHAnsi"/>
          <w:b/>
          <w:bCs/>
          <w:color w:val="333333"/>
          <w:sz w:val="22"/>
          <w:szCs w:val="22"/>
        </w:rPr>
        <w:t>a mistake</w:t>
      </w:r>
      <w:r w:rsidRPr="00E462FC">
        <w:rPr>
          <w:rFonts w:cstheme="minorHAnsi"/>
          <w:color w:val="333333"/>
          <w:sz w:val="22"/>
          <w:szCs w:val="22"/>
        </w:rPr>
        <w:t xml:space="preserve"> at this organization/on this team, it </w:t>
      </w:r>
      <w:r w:rsidRPr="0015767A">
        <w:rPr>
          <w:rFonts w:cstheme="minorHAnsi"/>
          <w:b/>
          <w:bCs/>
          <w:color w:val="333333"/>
          <w:sz w:val="22"/>
          <w:szCs w:val="22"/>
        </w:rPr>
        <w:t>is often held against me</w:t>
      </w:r>
      <w:r w:rsidRPr="00E462FC">
        <w:rPr>
          <w:rFonts w:cstheme="minorHAnsi"/>
          <w:color w:val="333333"/>
          <w:sz w:val="22"/>
          <w:szCs w:val="22"/>
        </w:rPr>
        <w:t>.</w:t>
      </w:r>
    </w:p>
    <w:p w14:paraId="4FC08E17" w14:textId="20ED08B8" w:rsidR="00EA58FA" w:rsidRPr="00E462FC" w:rsidRDefault="00025DB7" w:rsidP="00CA376E">
      <w:pPr>
        <w:numPr>
          <w:ilvl w:val="0"/>
          <w:numId w:val="21"/>
        </w:numPr>
        <w:shd w:val="clear" w:color="auto" w:fill="FFFFFF"/>
        <w:adjustRightInd w:val="0"/>
        <w:snapToGrid w:val="0"/>
        <w:spacing w:after="120"/>
        <w:ind w:right="432"/>
        <w:rPr>
          <w:rFonts w:cstheme="minorHAnsi"/>
          <w:color w:val="333333"/>
          <w:sz w:val="22"/>
          <w:szCs w:val="22"/>
        </w:rPr>
      </w:pPr>
      <w:r w:rsidRPr="00EF45DD">
        <w:rPr>
          <w:rFonts w:cstheme="minorHAnsi"/>
          <w:b/>
          <w:bCs/>
          <w:color w:val="333333"/>
          <w:sz w:val="22"/>
          <w:szCs w:val="22"/>
        </w:rPr>
        <w:t xml:space="preserve">People </w:t>
      </w:r>
      <w:r w:rsidRPr="00E462FC">
        <w:rPr>
          <w:rFonts w:cstheme="minorHAnsi"/>
          <w:color w:val="333333"/>
          <w:sz w:val="22"/>
          <w:szCs w:val="22"/>
        </w:rPr>
        <w:t>at this organization/on this team s</w:t>
      </w:r>
      <w:r w:rsidRPr="00EF45DD">
        <w:rPr>
          <w:rFonts w:cstheme="minorHAnsi"/>
          <w:b/>
          <w:bCs/>
          <w:color w:val="333333"/>
          <w:sz w:val="22"/>
          <w:szCs w:val="22"/>
        </w:rPr>
        <w:t>ometimes reject others for being different</w:t>
      </w:r>
      <w:r w:rsidRPr="00E462FC">
        <w:rPr>
          <w:rFonts w:cstheme="minorHAnsi"/>
          <w:color w:val="333333"/>
          <w:sz w:val="22"/>
          <w:szCs w:val="22"/>
        </w:rPr>
        <w:t>.</w:t>
      </w:r>
    </w:p>
    <w:p w14:paraId="3CF5890A" w14:textId="77777777" w:rsidR="00882259" w:rsidRDefault="00882259" w:rsidP="00882259">
      <w:pPr>
        <w:shd w:val="clear" w:color="auto" w:fill="FFFFFF"/>
        <w:adjustRightInd w:val="0"/>
        <w:snapToGrid w:val="0"/>
        <w:rPr>
          <w:rFonts w:cstheme="minorHAnsi"/>
          <w:color w:val="333333"/>
          <w:sz w:val="22"/>
          <w:szCs w:val="22"/>
          <w:shd w:val="clear" w:color="auto" w:fill="FFFFFF"/>
        </w:rPr>
      </w:pPr>
    </w:p>
    <w:p w14:paraId="2FFAFCC3" w14:textId="7E6C1359" w:rsidR="00025DB7" w:rsidRPr="00EA58FA" w:rsidRDefault="00025DB7" w:rsidP="00210A35">
      <w:pPr>
        <w:shd w:val="clear" w:color="auto" w:fill="FFFFFF"/>
        <w:adjustRightInd w:val="0"/>
        <w:snapToGrid w:val="0"/>
        <w:spacing w:afterLines="70" w:after="168"/>
        <w:ind w:right="432"/>
        <w:rPr>
          <w:rFonts w:cstheme="minorHAnsi"/>
          <w:color w:val="333333"/>
          <w:sz w:val="22"/>
          <w:szCs w:val="22"/>
          <w:shd w:val="clear" w:color="auto" w:fill="FFFFFF"/>
        </w:rPr>
      </w:pPr>
      <w:r w:rsidRPr="00EA58FA">
        <w:rPr>
          <w:rFonts w:cstheme="minorHAnsi"/>
          <w:color w:val="333333"/>
          <w:sz w:val="22"/>
          <w:szCs w:val="22"/>
          <w:shd w:val="clear" w:color="auto" w:fill="FFFFFF"/>
        </w:rPr>
        <w:t>A positive response to the first five statements, along with a negative response to the final two statements, indicates strong psychological safety. </w:t>
      </w:r>
    </w:p>
    <w:p w14:paraId="342BCB67" w14:textId="0B13CA5D" w:rsidR="00025DB7" w:rsidRPr="00717D43" w:rsidRDefault="00025DB7" w:rsidP="00210A35">
      <w:pPr>
        <w:shd w:val="clear" w:color="auto" w:fill="FFFFFF"/>
        <w:adjustRightInd w:val="0"/>
        <w:snapToGrid w:val="0"/>
        <w:spacing w:afterLines="120" w:after="288"/>
        <w:ind w:right="432"/>
        <w:rPr>
          <w:rFonts w:cstheme="minorHAnsi"/>
          <w:b/>
          <w:bCs/>
          <w:color w:val="333333"/>
          <w:sz w:val="22"/>
          <w:szCs w:val="22"/>
          <w:shd w:val="clear" w:color="auto" w:fill="FFFFFF"/>
        </w:rPr>
      </w:pPr>
      <w:r w:rsidRPr="00EA58FA">
        <w:rPr>
          <w:rFonts w:cstheme="minorHAnsi"/>
          <w:color w:val="333333"/>
          <w:sz w:val="22"/>
          <w:szCs w:val="22"/>
          <w:shd w:val="clear" w:color="auto" w:fill="FFFFFF"/>
        </w:rPr>
        <w:t xml:space="preserve">You can use the data from the survey to reflect on your organization’s or team’s experience and be curious about what you could change to improve that experience. Which leads to another critical question: </w:t>
      </w:r>
      <w:r w:rsidRPr="00717D43">
        <w:rPr>
          <w:rFonts w:cstheme="minorHAnsi"/>
          <w:b/>
          <w:bCs/>
          <w:color w:val="333333"/>
          <w:sz w:val="22"/>
          <w:szCs w:val="22"/>
          <w:shd w:val="clear" w:color="auto" w:fill="FFFFFF"/>
        </w:rPr>
        <w:t xml:space="preserve">what can you do to foster psychological safety? </w:t>
      </w:r>
    </w:p>
    <w:p w14:paraId="5094EDE1" w14:textId="36EC1D0C" w:rsidR="00C125C9" w:rsidRDefault="00C125C9">
      <w:pPr>
        <w:rPr>
          <w:rFonts w:eastAsia="Times New Roman" w:cstheme="minorHAnsi"/>
          <w:b/>
          <w:bCs/>
          <w:color w:val="3B7592"/>
        </w:rPr>
      </w:pPr>
      <w:r>
        <w:rPr>
          <w:rFonts w:eastAsia="Times New Roman" w:cstheme="minorHAnsi"/>
          <w:b/>
          <w:bCs/>
          <w:color w:val="3B7592"/>
        </w:rPr>
        <w:br w:type="page"/>
      </w:r>
    </w:p>
    <w:p w14:paraId="641C0430" w14:textId="1B232BAE" w:rsidR="00025DB7" w:rsidRPr="00F36121" w:rsidRDefault="005A602E" w:rsidP="00592680">
      <w:pPr>
        <w:adjustRightInd w:val="0"/>
        <w:snapToGrid w:val="0"/>
        <w:spacing w:before="100" w:beforeAutospacing="1" w:after="120"/>
        <w:rPr>
          <w:rFonts w:eastAsia="Times New Roman" w:cstheme="minorHAnsi"/>
          <w:b/>
          <w:bCs/>
          <w:color w:val="3B7592"/>
        </w:rPr>
      </w:pPr>
      <w:r w:rsidRPr="00C21750">
        <w:rPr>
          <w:rFonts w:ascii="Calibri" w:hAnsi="Calibri" w:cs="Calibri"/>
          <w:noProof/>
          <w:color w:val="3B3838" w:themeColor="background2" w:themeShade="40"/>
          <w:sz w:val="28"/>
          <w:szCs w:val="28"/>
        </w:rPr>
        <w:lastRenderedPageBreak/>
        <mc:AlternateContent>
          <mc:Choice Requires="wps">
            <w:drawing>
              <wp:anchor distT="0" distB="0" distL="114300" distR="114300" simplePos="0" relativeHeight="251665408" behindDoc="0" locked="0" layoutInCell="1" allowOverlap="1" wp14:anchorId="10E89115" wp14:editId="226AEA43">
                <wp:simplePos x="0" y="0"/>
                <wp:positionH relativeFrom="column">
                  <wp:posOffset>95793</wp:posOffset>
                </wp:positionH>
                <wp:positionV relativeFrom="page">
                  <wp:posOffset>827314</wp:posOffset>
                </wp:positionV>
                <wp:extent cx="3672115" cy="1214338"/>
                <wp:effectExtent l="0" t="0" r="0" b="0"/>
                <wp:wrapNone/>
                <wp:docPr id="6" name="Text Box 6"/>
                <wp:cNvGraphicFramePr/>
                <a:graphic xmlns:a="http://schemas.openxmlformats.org/drawingml/2006/main">
                  <a:graphicData uri="http://schemas.microsoft.com/office/word/2010/wordprocessingShape">
                    <wps:wsp>
                      <wps:cNvSpPr txBox="1"/>
                      <wps:spPr>
                        <a:xfrm>
                          <a:off x="0" y="0"/>
                          <a:ext cx="3672115" cy="12143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B46F46" w14:textId="43C97844" w:rsidR="005A602E" w:rsidRPr="00E26FE3" w:rsidRDefault="00E26FE3" w:rsidP="00E26FE3">
                            <w:pPr>
                              <w:rPr>
                                <w:rFonts w:ascii="Ink Free" w:eastAsia="Times New Roman" w:hAnsi="Ink Free" w:cs="Calibri"/>
                                <w:color w:val="003760"/>
                                <w:sz w:val="36"/>
                                <w:szCs w:val="36"/>
                              </w:rPr>
                            </w:pPr>
                            <w:r w:rsidRPr="00E26FE3">
                              <w:rPr>
                                <w:rFonts w:ascii="Ink Free" w:eastAsia="Times New Roman" w:hAnsi="Ink Free" w:cs="Calibri"/>
                                <w:color w:val="003760"/>
                                <w:sz w:val="36"/>
                                <w:szCs w:val="36"/>
                              </w:rPr>
                              <w:t xml:space="preserve">Make clear why everyone’s voice matters and how </w:t>
                            </w:r>
                            <w:r w:rsidR="0066401B">
                              <w:rPr>
                                <w:rFonts w:ascii="Ink Free" w:eastAsia="Times New Roman" w:hAnsi="Ink Free" w:cs="Calibri"/>
                                <w:color w:val="003760"/>
                                <w:sz w:val="36"/>
                                <w:szCs w:val="36"/>
                              </w:rPr>
                              <w:t>respecting that</w:t>
                            </w:r>
                            <w:r w:rsidRPr="00E26FE3">
                              <w:rPr>
                                <w:rFonts w:ascii="Ink Free" w:eastAsia="Times New Roman" w:hAnsi="Ink Free" w:cs="Calibri"/>
                                <w:color w:val="003760"/>
                                <w:sz w:val="36"/>
                                <w:szCs w:val="36"/>
                              </w:rPr>
                              <w:t xml:space="preserve"> will </w:t>
                            </w:r>
                            <w:r w:rsidR="009E60C3">
                              <w:rPr>
                                <w:rFonts w:ascii="Ink Free" w:eastAsia="Times New Roman" w:hAnsi="Ink Free" w:cs="Calibri"/>
                                <w:color w:val="003760"/>
                                <w:sz w:val="36"/>
                                <w:szCs w:val="36"/>
                              </w:rPr>
                              <w:t xml:space="preserve">positively affect </w:t>
                            </w:r>
                            <w:r w:rsidRPr="00E26FE3">
                              <w:rPr>
                                <w:rFonts w:ascii="Ink Free" w:eastAsia="Times New Roman" w:hAnsi="Ink Free" w:cs="Calibri"/>
                                <w:color w:val="003760"/>
                                <w:sz w:val="36"/>
                                <w:szCs w:val="36"/>
                              </w:rPr>
                              <w:t>work outcomes</w:t>
                            </w:r>
                            <w:r w:rsidR="00797358">
                              <w:rPr>
                                <w:rFonts w:ascii="Ink Free" w:eastAsia="Times New Roman" w:hAnsi="Ink Free" w:cs="Calibri"/>
                                <w:color w:val="003760"/>
                                <w:sz w:val="36"/>
                                <w:szCs w:val="36"/>
                              </w:rPr>
                              <w:t>.</w:t>
                            </w:r>
                            <w:r w:rsidRPr="00E26FE3">
                              <w:rPr>
                                <w:rFonts w:ascii="Ink Free" w:eastAsia="Times New Roman" w:hAnsi="Ink Free" w:cs="Calibri"/>
                                <w:color w:val="00376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89115" id="Text Box 6" o:spid="_x0000_s1028" type="#_x0000_t202" style="position:absolute;margin-left:7.55pt;margin-top:65.15pt;width:289.15pt;height: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" filled="f" stroked="f">
                <v:textbox>
                  <w:txbxContent>
                    <w:p w14:paraId="25B46F46" w14:textId="43C97844" w:rsidR="005A602E" w:rsidRPr="00E26FE3" w:rsidRDefault="00E26FE3" w:rsidP="00E26FE3">
                      <w:pPr>
                        <w:rPr>
                          <w:rFonts w:ascii="Ink Free" w:eastAsia="Times New Roman" w:hAnsi="Ink Free" w:cs="Calibri"/>
                          <w:color w:val="003760"/>
                          <w:sz w:val="36"/>
                          <w:szCs w:val="36"/>
                        </w:rPr>
                      </w:pPr>
                      <w:r w:rsidRPr="00E26FE3">
                        <w:rPr>
                          <w:rFonts w:ascii="Ink Free" w:eastAsia="Times New Roman" w:hAnsi="Ink Free" w:cs="Calibri"/>
                          <w:color w:val="003760"/>
                          <w:sz w:val="36"/>
                          <w:szCs w:val="36"/>
                        </w:rPr>
                        <w:t xml:space="preserve">Make clear why everyone’s voice matters and how </w:t>
                      </w:r>
                      <w:r w:rsidR="0066401B">
                        <w:rPr>
                          <w:rFonts w:ascii="Ink Free" w:eastAsia="Times New Roman" w:hAnsi="Ink Free" w:cs="Calibri"/>
                          <w:color w:val="003760"/>
                          <w:sz w:val="36"/>
                          <w:szCs w:val="36"/>
                        </w:rPr>
                        <w:t>respecting that</w:t>
                      </w:r>
                      <w:r w:rsidRPr="00E26FE3">
                        <w:rPr>
                          <w:rFonts w:ascii="Ink Free" w:eastAsia="Times New Roman" w:hAnsi="Ink Free" w:cs="Calibri"/>
                          <w:color w:val="003760"/>
                          <w:sz w:val="36"/>
                          <w:szCs w:val="36"/>
                        </w:rPr>
                        <w:t xml:space="preserve"> will </w:t>
                      </w:r>
                      <w:r w:rsidR="009E60C3">
                        <w:rPr>
                          <w:rFonts w:ascii="Ink Free" w:eastAsia="Times New Roman" w:hAnsi="Ink Free" w:cs="Calibri"/>
                          <w:color w:val="003760"/>
                          <w:sz w:val="36"/>
                          <w:szCs w:val="36"/>
                        </w:rPr>
                        <w:t xml:space="preserve">positively affect </w:t>
                      </w:r>
                      <w:r w:rsidRPr="00E26FE3">
                        <w:rPr>
                          <w:rFonts w:ascii="Ink Free" w:eastAsia="Times New Roman" w:hAnsi="Ink Free" w:cs="Calibri"/>
                          <w:color w:val="003760"/>
                          <w:sz w:val="36"/>
                          <w:szCs w:val="36"/>
                        </w:rPr>
                        <w:t>work outcomes</w:t>
                      </w:r>
                      <w:r w:rsidR="00797358">
                        <w:rPr>
                          <w:rFonts w:ascii="Ink Free" w:eastAsia="Times New Roman" w:hAnsi="Ink Free" w:cs="Calibri"/>
                          <w:color w:val="003760"/>
                          <w:sz w:val="36"/>
                          <w:szCs w:val="36"/>
                        </w:rPr>
                        <w:t>.</w:t>
                      </w:r>
                      <w:r w:rsidRPr="00E26FE3">
                        <w:rPr>
                          <w:rFonts w:ascii="Ink Free" w:eastAsia="Times New Roman" w:hAnsi="Ink Free" w:cs="Calibri"/>
                          <w:color w:val="003760"/>
                          <w:sz w:val="36"/>
                          <w:szCs w:val="36"/>
                        </w:rPr>
                        <w:t xml:space="preserve"> </w:t>
                      </w:r>
                    </w:p>
                  </w:txbxContent>
                </v:textbox>
                <w10:wrap anchory="page"/>
              </v:shape>
            </w:pict>
          </mc:Fallback>
        </mc:AlternateContent>
      </w:r>
      <w:r w:rsidR="00365CE1" w:rsidRPr="00F36121">
        <w:rPr>
          <w:rFonts w:eastAsia="Times New Roman" w:cstheme="minorHAnsi"/>
          <w:b/>
          <w:bCs/>
          <w:color w:val="3B7592"/>
        </w:rPr>
        <w:t>FOSTERING PSYCHOLOGICAL SAFETY</w:t>
      </w:r>
    </w:p>
    <w:p w14:paraId="21D97F47" w14:textId="77777777" w:rsidR="00025DB7" w:rsidRPr="00B31372" w:rsidRDefault="00025DB7" w:rsidP="00A4143B">
      <w:pPr>
        <w:shd w:val="clear" w:color="auto" w:fill="FFFFFF"/>
        <w:adjustRightInd w:val="0"/>
        <w:snapToGrid w:val="0"/>
        <w:spacing w:afterLines="70" w:after="168"/>
        <w:rPr>
          <w:rFonts w:cstheme="minorHAnsi"/>
          <w:color w:val="333333"/>
          <w:sz w:val="22"/>
          <w:szCs w:val="22"/>
          <w:shd w:val="clear" w:color="auto" w:fill="FFFFFF"/>
        </w:rPr>
      </w:pPr>
      <w:r w:rsidRPr="00B31372">
        <w:rPr>
          <w:rFonts w:cstheme="minorHAnsi"/>
          <w:color w:val="333333"/>
          <w:sz w:val="22"/>
          <w:szCs w:val="22"/>
          <w:shd w:val="clear" w:color="auto" w:fill="FFFFFF"/>
        </w:rPr>
        <w:t>A lot of what goes into creating a psychologically safe environment are good management practices. When leaders model these behaviors, it empowers all employe</w:t>
      </w:r>
      <w:r w:rsidRPr="00BD7629">
        <w:rPr>
          <w:rFonts w:cstheme="minorHAnsi"/>
          <w:color w:val="333333"/>
          <w:sz w:val="22"/>
          <w:szCs w:val="22"/>
          <w:shd w:val="clear" w:color="auto" w:fill="FFFFFF"/>
        </w:rPr>
        <w:t>es to co</w:t>
      </w:r>
      <w:r w:rsidRPr="00B31372">
        <w:rPr>
          <w:rFonts w:cstheme="minorHAnsi"/>
          <w:color w:val="333333"/>
          <w:sz w:val="22"/>
          <w:szCs w:val="22"/>
          <w:shd w:val="clear" w:color="auto" w:fill="FFFFFF"/>
        </w:rPr>
        <w:t xml:space="preserve">-create a climate of trust and belonging.  </w:t>
      </w:r>
    </w:p>
    <w:p w14:paraId="2FF49877" w14:textId="77777777"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color w:val="333333"/>
          <w:sz w:val="22"/>
          <w:szCs w:val="22"/>
        </w:rPr>
      </w:pPr>
      <w:r w:rsidRPr="00BD7629">
        <w:rPr>
          <w:rFonts w:eastAsia="Times New Roman" w:cstheme="minorHAnsi"/>
          <w:color w:val="333333"/>
          <w:sz w:val="22"/>
          <w:szCs w:val="22"/>
        </w:rPr>
        <w:t xml:space="preserve">Establish clear norms for communication so there is a sense of predictability and fairness </w:t>
      </w:r>
    </w:p>
    <w:p w14:paraId="5589E69E" w14:textId="77777777"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color w:val="333333"/>
          <w:sz w:val="22"/>
          <w:szCs w:val="22"/>
        </w:rPr>
      </w:pPr>
      <w:r w:rsidRPr="00BD7629">
        <w:rPr>
          <w:rFonts w:eastAsia="Times New Roman" w:cstheme="minorHAnsi"/>
          <w:color w:val="333333"/>
          <w:sz w:val="22"/>
          <w:szCs w:val="22"/>
        </w:rPr>
        <w:t>Actively listen to employees and show appreciation and humility when people speak up</w:t>
      </w:r>
    </w:p>
    <w:p w14:paraId="26612FFD" w14:textId="04F7E36F"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color w:val="333333"/>
          <w:sz w:val="22"/>
          <w:szCs w:val="22"/>
        </w:rPr>
      </w:pPr>
      <w:r w:rsidRPr="00BD7629">
        <w:rPr>
          <w:rFonts w:eastAsia="Times New Roman" w:cstheme="minorHAnsi"/>
          <w:color w:val="333333"/>
          <w:sz w:val="22"/>
          <w:szCs w:val="22"/>
        </w:rPr>
        <w:t xml:space="preserve">Make clear why everyone’s voice matters and how </w:t>
      </w:r>
      <w:r w:rsidR="0080441C">
        <w:rPr>
          <w:rFonts w:eastAsia="Times New Roman" w:cstheme="minorHAnsi"/>
          <w:color w:val="333333"/>
          <w:sz w:val="22"/>
          <w:szCs w:val="22"/>
        </w:rPr>
        <w:t>respecting that</w:t>
      </w:r>
      <w:r w:rsidRPr="00BD7629">
        <w:rPr>
          <w:rFonts w:eastAsia="Times New Roman" w:cstheme="minorHAnsi"/>
          <w:color w:val="333333"/>
          <w:sz w:val="22"/>
          <w:szCs w:val="22"/>
        </w:rPr>
        <w:t xml:space="preserve"> will </w:t>
      </w:r>
      <w:r w:rsidR="00663D4B">
        <w:rPr>
          <w:rFonts w:eastAsia="Times New Roman" w:cstheme="minorHAnsi"/>
          <w:color w:val="333333"/>
          <w:sz w:val="22"/>
          <w:szCs w:val="22"/>
        </w:rPr>
        <w:t xml:space="preserve">positively </w:t>
      </w:r>
      <w:r w:rsidRPr="00BD7629">
        <w:rPr>
          <w:rFonts w:eastAsia="Times New Roman" w:cstheme="minorHAnsi"/>
          <w:color w:val="333333"/>
          <w:sz w:val="22"/>
          <w:szCs w:val="22"/>
        </w:rPr>
        <w:t>affect</w:t>
      </w:r>
      <w:r w:rsidR="00C33C34">
        <w:rPr>
          <w:rFonts w:eastAsia="Times New Roman" w:cstheme="minorHAnsi"/>
          <w:color w:val="333333"/>
          <w:sz w:val="22"/>
          <w:szCs w:val="22"/>
        </w:rPr>
        <w:t xml:space="preserve"> </w:t>
      </w:r>
      <w:r w:rsidRPr="00BD7629">
        <w:rPr>
          <w:rFonts w:eastAsia="Times New Roman" w:cstheme="minorHAnsi"/>
          <w:color w:val="333333"/>
          <w:sz w:val="22"/>
          <w:szCs w:val="22"/>
        </w:rPr>
        <w:t xml:space="preserve">work outcomes </w:t>
      </w:r>
    </w:p>
    <w:p w14:paraId="797AC8A9" w14:textId="77777777"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color w:val="333333"/>
          <w:sz w:val="22"/>
          <w:szCs w:val="22"/>
        </w:rPr>
      </w:pPr>
      <w:r w:rsidRPr="00BD7629">
        <w:rPr>
          <w:rFonts w:eastAsia="Times New Roman" w:cstheme="minorHAnsi"/>
          <w:color w:val="333333"/>
          <w:sz w:val="22"/>
          <w:szCs w:val="22"/>
        </w:rPr>
        <w:t>Normalize vulnerability by owning up to and demonstrating what you’ve learned from mistakes</w:t>
      </w:r>
    </w:p>
    <w:p w14:paraId="7670EDBB" w14:textId="77777777"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i/>
          <w:iCs/>
          <w:color w:val="333333"/>
          <w:sz w:val="22"/>
          <w:szCs w:val="22"/>
        </w:rPr>
      </w:pPr>
      <w:r w:rsidRPr="00BD7629">
        <w:rPr>
          <w:rFonts w:eastAsia="Times New Roman" w:cstheme="minorHAnsi"/>
          <w:color w:val="333333"/>
          <w:sz w:val="22"/>
          <w:szCs w:val="22"/>
        </w:rPr>
        <w:t xml:space="preserve">Actively invite input with open-ended questions: </w:t>
      </w:r>
      <w:r w:rsidRPr="00BD7629">
        <w:rPr>
          <w:rFonts w:eastAsia="Times New Roman" w:cstheme="minorHAnsi"/>
          <w:i/>
          <w:iCs/>
          <w:color w:val="333333"/>
          <w:sz w:val="22"/>
          <w:szCs w:val="22"/>
        </w:rPr>
        <w:t>What are you seeing, what are your thoughts on this idea?</w:t>
      </w:r>
    </w:p>
    <w:p w14:paraId="655D2654" w14:textId="77777777" w:rsidR="00025DB7" w:rsidRPr="00BD7629" w:rsidRDefault="00025DB7" w:rsidP="00EF45DD">
      <w:pPr>
        <w:pStyle w:val="ListParagraph"/>
        <w:numPr>
          <w:ilvl w:val="0"/>
          <w:numId w:val="18"/>
        </w:numPr>
        <w:adjustRightInd w:val="0"/>
        <w:snapToGrid w:val="0"/>
        <w:spacing w:after="120"/>
        <w:ind w:left="360" w:right="576" w:hanging="187"/>
        <w:contextualSpacing w:val="0"/>
        <w:rPr>
          <w:rFonts w:eastAsia="Times New Roman" w:cstheme="minorHAnsi"/>
          <w:i/>
          <w:iCs/>
          <w:color w:val="333333"/>
          <w:sz w:val="22"/>
          <w:szCs w:val="22"/>
        </w:rPr>
      </w:pPr>
      <w:r w:rsidRPr="00BD7629">
        <w:rPr>
          <w:rFonts w:eastAsia="Times New Roman" w:cstheme="minorHAnsi"/>
          <w:color w:val="333333"/>
          <w:sz w:val="22"/>
          <w:szCs w:val="22"/>
        </w:rPr>
        <w:t xml:space="preserve">Respond with a learning mindset – when people speak up with an unusual idea or tough feedback, be appreciative and forward thinking. Replace blame with curiosity: </w:t>
      </w:r>
      <w:r w:rsidRPr="00BD7629">
        <w:rPr>
          <w:rFonts w:eastAsia="Times New Roman" w:cstheme="minorHAnsi"/>
          <w:i/>
          <w:iCs/>
          <w:color w:val="333333"/>
          <w:sz w:val="22"/>
          <w:szCs w:val="22"/>
        </w:rPr>
        <w:t>Tell me more about that…</w:t>
      </w:r>
    </w:p>
    <w:p w14:paraId="51DDD85B" w14:textId="77777777" w:rsidR="0070786B" w:rsidRDefault="0070786B" w:rsidP="0070786B">
      <w:pPr>
        <w:pStyle w:val="BasicParagraph"/>
        <w:suppressAutoHyphens/>
        <w:snapToGrid w:val="0"/>
        <w:spacing w:line="240" w:lineRule="auto"/>
        <w:rPr>
          <w:rFonts w:ascii="Calibri" w:hAnsi="Calibri" w:cs="Calibri"/>
          <w:color w:val="3B7592"/>
          <w:spacing w:val="-4"/>
          <w:sz w:val="22"/>
          <w:szCs w:val="22"/>
        </w:rPr>
      </w:pPr>
    </w:p>
    <w:p w14:paraId="3F2815DB" w14:textId="72CBC4C6" w:rsidR="00B31372" w:rsidRPr="00513FD0" w:rsidRDefault="00F05F2F" w:rsidP="00C67C38">
      <w:pPr>
        <w:pStyle w:val="BasicParagraph"/>
        <w:suppressAutoHyphens/>
        <w:snapToGrid w:val="0"/>
        <w:spacing w:before="120" w:line="240" w:lineRule="auto"/>
        <w:rPr>
          <w:rFonts w:ascii="Calibri" w:hAnsi="Calibri" w:cs="Calibri"/>
          <w:color w:val="3B7592"/>
          <w:sz w:val="22"/>
          <w:szCs w:val="22"/>
        </w:rPr>
      </w:pPr>
      <w:r w:rsidRPr="00513FD0">
        <w:rPr>
          <w:rFonts w:ascii="Calibri" w:hAnsi="Calibri" w:cs="Calibri"/>
          <w:color w:val="3B7592"/>
          <w:sz w:val="22"/>
          <w:szCs w:val="22"/>
        </w:rPr>
        <w:t xml:space="preserve">If you could use support </w:t>
      </w:r>
      <w:r w:rsidR="00513FD0">
        <w:rPr>
          <w:rFonts w:ascii="Calibri" w:hAnsi="Calibri" w:cs="Calibri"/>
          <w:color w:val="3B7592"/>
          <w:sz w:val="22"/>
          <w:szCs w:val="22"/>
        </w:rPr>
        <w:t>t</w:t>
      </w:r>
      <w:r w:rsidR="002374B7" w:rsidRPr="00513FD0">
        <w:rPr>
          <w:rFonts w:ascii="Calibri" w:hAnsi="Calibri" w:cs="Calibri"/>
          <w:color w:val="3B7592"/>
          <w:sz w:val="22"/>
          <w:szCs w:val="22"/>
        </w:rPr>
        <w:t xml:space="preserve">o manage </w:t>
      </w:r>
      <w:r w:rsidRPr="00513FD0">
        <w:rPr>
          <w:rFonts w:ascii="Calibri" w:hAnsi="Calibri" w:cs="Calibri"/>
          <w:color w:val="3B7592"/>
          <w:sz w:val="22"/>
          <w:szCs w:val="22"/>
        </w:rPr>
        <w:t xml:space="preserve">a work or </w:t>
      </w:r>
      <w:r w:rsidR="00B31372" w:rsidRPr="00513FD0">
        <w:rPr>
          <w:rFonts w:ascii="Calibri" w:hAnsi="Calibri" w:cs="Calibri"/>
          <w:color w:val="3B7592"/>
          <w:sz w:val="22"/>
          <w:szCs w:val="22"/>
        </w:rPr>
        <w:t xml:space="preserve">life challenge, let </w:t>
      </w:r>
      <w:r w:rsidR="00CF7AB6">
        <w:rPr>
          <w:rFonts w:ascii="Calibri" w:hAnsi="Calibri" w:cs="Calibri"/>
          <w:b/>
          <w:bCs/>
          <w:color w:val="3B7592"/>
          <w:sz w:val="22"/>
          <w:szCs w:val="22"/>
        </w:rPr>
        <w:t>JHEAP</w:t>
      </w:r>
      <w:r w:rsidR="00B31372" w:rsidRPr="00513FD0">
        <w:rPr>
          <w:rFonts w:ascii="Calibri" w:hAnsi="Calibri" w:cs="Calibri"/>
          <w:b/>
          <w:bCs/>
          <w:color w:val="3B7592"/>
          <w:sz w:val="22"/>
          <w:szCs w:val="22"/>
        </w:rPr>
        <w:t xml:space="preserve"> </w:t>
      </w:r>
      <w:r w:rsidR="00B31372" w:rsidRPr="00513FD0">
        <w:rPr>
          <w:rFonts w:ascii="Calibri" w:hAnsi="Calibri" w:cs="Calibri"/>
          <w:color w:val="3B7592"/>
          <w:sz w:val="22"/>
          <w:szCs w:val="22"/>
        </w:rPr>
        <w:t xml:space="preserve">help. The program provides you and your </w:t>
      </w:r>
      <w:r w:rsidR="00CF7AB6">
        <w:rPr>
          <w:rFonts w:ascii="Calibri" w:hAnsi="Calibri" w:cs="Calibri"/>
          <w:color w:val="3B7592"/>
          <w:sz w:val="22"/>
          <w:szCs w:val="22"/>
        </w:rPr>
        <w:t xml:space="preserve">household </w:t>
      </w:r>
      <w:r w:rsidR="00B31372" w:rsidRPr="00513FD0">
        <w:rPr>
          <w:rFonts w:ascii="Calibri" w:hAnsi="Calibri" w:cs="Calibri"/>
          <w:color w:val="3B7592"/>
          <w:sz w:val="22"/>
          <w:szCs w:val="22"/>
        </w:rPr>
        <w:t xml:space="preserve">members free, </w:t>
      </w:r>
      <w:r w:rsidR="00513FD0">
        <w:rPr>
          <w:rFonts w:ascii="Calibri" w:hAnsi="Calibri" w:cs="Calibri"/>
          <w:color w:val="3B7592"/>
          <w:sz w:val="22"/>
          <w:szCs w:val="22"/>
        </w:rPr>
        <w:t>24/7</w:t>
      </w:r>
      <w:r w:rsidR="00B31372" w:rsidRPr="00513FD0">
        <w:rPr>
          <w:rFonts w:ascii="Calibri" w:hAnsi="Calibri" w:cs="Calibri"/>
          <w:color w:val="3B7592"/>
          <w:sz w:val="22"/>
          <w:szCs w:val="22"/>
        </w:rPr>
        <w:t xml:space="preserve"> access to a range of </w:t>
      </w:r>
      <w:r w:rsidR="00513FD0">
        <w:rPr>
          <w:rFonts w:ascii="Calibri" w:hAnsi="Calibri" w:cs="Calibri"/>
          <w:color w:val="3B7592"/>
          <w:sz w:val="22"/>
          <w:szCs w:val="22"/>
        </w:rPr>
        <w:t xml:space="preserve">resources including counseling, guidance, resource-location assistance, and other tips and information. </w:t>
      </w:r>
      <w:r w:rsidR="00725E6A">
        <w:rPr>
          <w:rFonts w:ascii="Calibri" w:hAnsi="Calibri" w:cs="Calibri"/>
          <w:color w:val="3B7592"/>
          <w:sz w:val="22"/>
          <w:szCs w:val="22"/>
        </w:rPr>
        <w:t>Just c</w:t>
      </w:r>
      <w:r w:rsidR="00513FD0">
        <w:rPr>
          <w:rFonts w:ascii="Calibri" w:hAnsi="Calibri" w:cs="Calibri"/>
          <w:color w:val="3B7592"/>
          <w:sz w:val="22"/>
          <w:szCs w:val="22"/>
        </w:rPr>
        <w:t>all or conncet to get started.</w:t>
      </w:r>
    </w:p>
    <w:p w14:paraId="527D6D1E" w14:textId="77777777" w:rsidR="00837939" w:rsidRPr="0070786B" w:rsidRDefault="00837939" w:rsidP="0070786B">
      <w:pPr>
        <w:pStyle w:val="BasicParagraph"/>
        <w:suppressAutoHyphens/>
        <w:snapToGrid w:val="0"/>
        <w:spacing w:line="240" w:lineRule="auto"/>
        <w:rPr>
          <w:rFonts w:ascii="Calibri" w:hAnsi="Calibri" w:cs="Calibri"/>
          <w:color w:val="3B7592"/>
          <w:spacing w:val="-4"/>
          <w:sz w:val="22"/>
          <w:szCs w:val="22"/>
        </w:rPr>
      </w:pPr>
    </w:p>
    <w:p w14:paraId="0A0FACA5" w14:textId="66DAE74B" w:rsidR="00025DB7" w:rsidRPr="0070786B" w:rsidRDefault="00025DB7" w:rsidP="000677EA">
      <w:pPr>
        <w:pStyle w:val="BasicParagraph"/>
        <w:suppressAutoHyphens/>
        <w:snapToGrid w:val="0"/>
        <w:spacing w:line="240" w:lineRule="auto"/>
        <w:ind w:left="360"/>
        <w:rPr>
          <w:rFonts w:ascii="Arial" w:hAnsi="Arial" w:cs="Arial"/>
          <w:b/>
          <w:bCs/>
          <w:caps/>
          <w:color w:val="097385"/>
          <w:sz w:val="22"/>
          <w:szCs w:val="22"/>
        </w:rPr>
      </w:pPr>
      <w:r>
        <w:rPr>
          <w:rFonts w:ascii="Arial" w:hAnsi="Arial" w:cs="Arial"/>
          <w:b/>
          <w:bCs/>
          <w:caps/>
          <w:color w:val="107385"/>
          <w:sz w:val="22"/>
          <w:szCs w:val="22"/>
        </w:rPr>
        <w:t xml:space="preserve">counseling services </w:t>
      </w:r>
      <w:r w:rsidRPr="00AD35C2">
        <w:rPr>
          <w:rFonts w:ascii="Arial" w:hAnsi="Arial" w:cs="Arial"/>
          <w:b/>
          <w:bCs/>
          <w:caps/>
          <w:color w:val="097385"/>
          <w:sz w:val="22"/>
          <w:szCs w:val="22"/>
        </w:rPr>
        <w:t xml:space="preserve">request form: </w:t>
      </w:r>
      <w:hyperlink r:id="rId11" w:history="1">
        <w:r w:rsidRPr="00AD35C2">
          <w:rPr>
            <w:rStyle w:val="Hyperlink"/>
            <w:rFonts w:ascii="Arial" w:hAnsi="Arial" w:cs="Arial"/>
            <w:b/>
            <w:bCs/>
            <w:color w:val="097385"/>
            <w:sz w:val="22"/>
            <w:szCs w:val="22"/>
          </w:rPr>
          <w:t>cca.eapintake.com</w:t>
        </w:r>
      </w:hyperlink>
    </w:p>
    <w:p w14:paraId="51364AAA" w14:textId="517572E5" w:rsidR="00025DB7" w:rsidRDefault="00025DB7" w:rsidP="000677EA">
      <w:pPr>
        <w:pStyle w:val="BasicParagraph"/>
        <w:suppressAutoHyphens/>
        <w:snapToGrid w:val="0"/>
        <w:spacing w:before="180" w:line="240" w:lineRule="auto"/>
        <w:ind w:left="360"/>
        <w:rPr>
          <w:rFonts w:ascii="Arial" w:hAnsi="Arial" w:cs="Arial"/>
          <w:b/>
          <w:bCs/>
          <w:color w:val="107385"/>
          <w:sz w:val="22"/>
          <w:szCs w:val="22"/>
        </w:rPr>
      </w:pPr>
      <w:r>
        <w:rPr>
          <w:rFonts w:ascii="Arial" w:hAnsi="Arial" w:cs="Arial"/>
          <w:b/>
          <w:bCs/>
          <w:caps/>
          <w:color w:val="107385"/>
          <w:sz w:val="22"/>
          <w:szCs w:val="22"/>
        </w:rPr>
        <w:t>access line</w:t>
      </w:r>
      <w:r w:rsidRPr="00AD35C2">
        <w:rPr>
          <w:rFonts w:ascii="Arial" w:hAnsi="Arial" w:cs="Arial"/>
          <w:b/>
          <w:bCs/>
          <w:caps/>
          <w:color w:val="107385"/>
          <w:sz w:val="22"/>
          <w:szCs w:val="22"/>
        </w:rPr>
        <w:t>:</w:t>
      </w:r>
      <w:r w:rsidRPr="00AD35C2">
        <w:rPr>
          <w:rFonts w:ascii="Arial" w:hAnsi="Arial" w:cs="Arial"/>
          <w:b/>
          <w:bCs/>
          <w:color w:val="107385"/>
          <w:sz w:val="22"/>
          <w:szCs w:val="22"/>
        </w:rPr>
        <w:t xml:space="preserve"> </w:t>
      </w:r>
      <w:r w:rsidR="00CF7AB6" w:rsidRPr="00CF7AB6">
        <w:rPr>
          <w:rFonts w:ascii="Arial" w:hAnsi="Arial" w:cs="Arial"/>
          <w:b/>
          <w:bCs/>
          <w:color w:val="107385"/>
          <w:sz w:val="22"/>
          <w:szCs w:val="22"/>
        </w:rPr>
        <w:t>888-978-1262</w:t>
      </w:r>
    </w:p>
    <w:p w14:paraId="50DFA2D1" w14:textId="744003DD" w:rsidR="00946557" w:rsidRPr="00946557" w:rsidRDefault="00946557" w:rsidP="00946557">
      <w:pPr>
        <w:pStyle w:val="BasicParagraph"/>
        <w:suppressAutoHyphens/>
        <w:snapToGrid w:val="0"/>
        <w:spacing w:before="180" w:line="240" w:lineRule="auto"/>
        <w:ind w:left="360"/>
        <w:rPr>
          <w:rFonts w:ascii="Arial" w:hAnsi="Arial" w:cs="Arial"/>
          <w:color w:val="107385"/>
          <w:sz w:val="22"/>
          <w:szCs w:val="22"/>
        </w:rPr>
      </w:pPr>
      <w:r w:rsidRPr="00AD35C2">
        <w:rPr>
          <w:rFonts w:ascii="Arial" w:hAnsi="Arial" w:cs="Arial"/>
          <w:b/>
          <w:bCs/>
          <w:caps/>
          <w:color w:val="107385"/>
          <w:sz w:val="22"/>
          <w:szCs w:val="22"/>
        </w:rPr>
        <w:t>App:</w:t>
      </w:r>
      <w:r w:rsidRPr="00AD35C2">
        <w:rPr>
          <w:rFonts w:ascii="Arial" w:hAnsi="Arial" w:cs="Arial"/>
          <w:b/>
          <w:bCs/>
          <w:color w:val="107385"/>
          <w:sz w:val="22"/>
          <w:szCs w:val="22"/>
        </w:rPr>
        <w:t xml:space="preserve"> CCA@YourService </w:t>
      </w:r>
      <w:r w:rsidRPr="00AD35C2">
        <w:rPr>
          <w:rFonts w:ascii="Arial" w:hAnsi="Arial" w:cs="Arial"/>
          <w:b/>
          <w:bCs/>
          <w:color w:val="107385"/>
          <w:sz w:val="22"/>
          <w:szCs w:val="22"/>
        </w:rPr>
        <w:br/>
      </w:r>
      <w:r w:rsidRPr="00AD35C2">
        <w:rPr>
          <w:rFonts w:ascii="Arial" w:hAnsi="Arial" w:cs="Arial"/>
          <w:color w:val="107385"/>
          <w:sz w:val="22"/>
          <w:szCs w:val="22"/>
        </w:rPr>
        <w:t xml:space="preserve">Access Code: </w:t>
      </w:r>
      <w:r w:rsidR="00CF7AB6">
        <w:rPr>
          <w:rFonts w:ascii="Arial" w:hAnsi="Arial" w:cs="Arial"/>
          <w:color w:val="107385"/>
          <w:sz w:val="22"/>
          <w:szCs w:val="22"/>
        </w:rPr>
        <w:t>JHEAP</w:t>
      </w:r>
    </w:p>
    <w:p w14:paraId="37F17141" w14:textId="31C85D8A" w:rsidR="00025DB7" w:rsidRPr="0070786B" w:rsidRDefault="001D0E13" w:rsidP="000677EA">
      <w:pPr>
        <w:pStyle w:val="BasicParagraph"/>
        <w:suppressAutoHyphens/>
        <w:snapToGrid w:val="0"/>
        <w:spacing w:before="180" w:line="240" w:lineRule="auto"/>
        <w:ind w:left="360"/>
        <w:rPr>
          <w:rFonts w:ascii="Arial" w:hAnsi="Arial" w:cs="Arial"/>
          <w:color w:val="107385"/>
          <w:sz w:val="22"/>
          <w:szCs w:val="22"/>
        </w:rPr>
      </w:pPr>
      <w:r w:rsidRPr="00015EF2">
        <w:rPr>
          <w:noProof/>
        </w:rPr>
        <w:drawing>
          <wp:anchor distT="0" distB="0" distL="114300" distR="114300" simplePos="0" relativeHeight="251667456" behindDoc="0" locked="0" layoutInCell="1" allowOverlap="1" wp14:anchorId="05E75778" wp14:editId="2AE8528D">
            <wp:simplePos x="0" y="0"/>
            <wp:positionH relativeFrom="column">
              <wp:posOffset>175351</wp:posOffset>
            </wp:positionH>
            <wp:positionV relativeFrom="page">
              <wp:posOffset>8761730</wp:posOffset>
            </wp:positionV>
            <wp:extent cx="601980" cy="601980"/>
            <wp:effectExtent l="0" t="0" r="0" b="0"/>
            <wp:wrapNone/>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01980" cy="601980"/>
                    </a:xfrm>
                    <a:prstGeom prst="rect">
                      <a:avLst/>
                    </a:prstGeom>
                  </pic:spPr>
                </pic:pic>
              </a:graphicData>
            </a:graphic>
            <wp14:sizeRelH relativeFrom="page">
              <wp14:pctWidth>0</wp14:pctWidth>
            </wp14:sizeRelH>
            <wp14:sizeRelV relativeFrom="page">
              <wp14:pctHeight>0</wp14:pctHeight>
            </wp14:sizeRelV>
          </wp:anchor>
        </w:drawing>
      </w:r>
      <w:r w:rsidR="00025DB7" w:rsidRPr="00AD35C2">
        <w:rPr>
          <w:rFonts w:ascii="Arial" w:hAnsi="Arial" w:cs="Arial"/>
          <w:b/>
          <w:bCs/>
          <w:caps/>
          <w:color w:val="107385"/>
          <w:sz w:val="22"/>
          <w:szCs w:val="22"/>
        </w:rPr>
        <w:t>Web:</w:t>
      </w:r>
      <w:r w:rsidR="00025DB7" w:rsidRPr="00AD35C2">
        <w:rPr>
          <w:rFonts w:ascii="Arial" w:hAnsi="Arial" w:cs="Arial"/>
          <w:b/>
          <w:bCs/>
          <w:color w:val="107385"/>
          <w:sz w:val="22"/>
          <w:szCs w:val="22"/>
        </w:rPr>
        <w:t xml:space="preserve"> www.myccaonline.com </w:t>
      </w:r>
      <w:r w:rsidR="00025DB7" w:rsidRPr="00AD35C2">
        <w:rPr>
          <w:rFonts w:ascii="Arial" w:hAnsi="Arial" w:cs="Arial"/>
          <w:b/>
          <w:bCs/>
          <w:color w:val="107385"/>
          <w:sz w:val="22"/>
          <w:szCs w:val="22"/>
        </w:rPr>
        <w:br/>
      </w:r>
      <w:r w:rsidR="00025DB7" w:rsidRPr="00AD35C2">
        <w:rPr>
          <w:rFonts w:ascii="Arial" w:hAnsi="Arial" w:cs="Arial"/>
          <w:color w:val="107385"/>
          <w:sz w:val="22"/>
          <w:szCs w:val="22"/>
        </w:rPr>
        <w:t xml:space="preserve">Company Code: </w:t>
      </w:r>
      <w:r w:rsidR="00CF7AB6">
        <w:rPr>
          <w:rFonts w:ascii="Arial" w:hAnsi="Arial" w:cs="Arial"/>
          <w:color w:val="107385"/>
          <w:sz w:val="22"/>
          <w:szCs w:val="22"/>
        </w:rPr>
        <w:t>JHEAP</w:t>
      </w:r>
    </w:p>
    <w:sectPr w:rsidR="00025DB7" w:rsidRPr="0070786B" w:rsidSect="00913B92">
      <w:headerReference w:type="default" r:id="rId13"/>
      <w:pgSz w:w="12240" w:h="15840"/>
      <w:pgMar w:top="4320" w:right="3240" w:bottom="57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6D6C4" w14:textId="77777777" w:rsidR="00343D47" w:rsidRDefault="00343D47" w:rsidP="00AF48E7">
      <w:r>
        <w:separator/>
      </w:r>
    </w:p>
  </w:endnote>
  <w:endnote w:type="continuationSeparator" w:id="0">
    <w:p w14:paraId="39C49F6A" w14:textId="77777777" w:rsidR="00343D47" w:rsidRDefault="00343D47" w:rsidP="00AF4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Body CS)">
    <w:altName w:val="Times New Roman"/>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Calibri (Body)">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A5F91" w14:textId="77777777" w:rsidR="00343D47" w:rsidRDefault="00343D47" w:rsidP="00AF48E7">
      <w:r>
        <w:separator/>
      </w:r>
    </w:p>
  </w:footnote>
  <w:footnote w:type="continuationSeparator" w:id="0">
    <w:p w14:paraId="49D10416" w14:textId="77777777" w:rsidR="00343D47" w:rsidRDefault="00343D47" w:rsidP="00AF4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20E00" w14:textId="4E74BBB3" w:rsidR="00AF48E7" w:rsidRDefault="006204C1" w:rsidP="00CF7AB6">
    <w:pPr>
      <w:pStyle w:val="Header"/>
      <w:jc w:val="right"/>
    </w:pPr>
    <w:r>
      <w:rPr>
        <w:noProof/>
      </w:rPr>
      <mc:AlternateContent>
        <mc:Choice Requires="wps">
          <w:drawing>
            <wp:anchor distT="0" distB="0" distL="114300" distR="114300" simplePos="0" relativeHeight="251660288" behindDoc="0" locked="0" layoutInCell="1" allowOverlap="1" wp14:anchorId="6F51B1E5" wp14:editId="7705CAB6">
              <wp:simplePos x="0" y="0"/>
              <wp:positionH relativeFrom="column">
                <wp:posOffset>4979294</wp:posOffset>
              </wp:positionH>
              <wp:positionV relativeFrom="paragraph">
                <wp:posOffset>-147579</wp:posOffset>
              </wp:positionV>
              <wp:extent cx="1777285" cy="914400"/>
              <wp:effectExtent l="0" t="0" r="1270" b="0"/>
              <wp:wrapNone/>
              <wp:docPr id="8" name="Text Box 8"/>
              <wp:cNvGraphicFramePr/>
              <a:graphic xmlns:a="http://schemas.openxmlformats.org/drawingml/2006/main">
                <a:graphicData uri="http://schemas.microsoft.com/office/word/2010/wordprocessingShape">
                  <wps:wsp>
                    <wps:cNvSpPr txBox="1"/>
                    <wps:spPr>
                      <a:xfrm>
                        <a:off x="0" y="0"/>
                        <a:ext cx="1777285" cy="914400"/>
                      </a:xfrm>
                      <a:prstGeom prst="rect">
                        <a:avLst/>
                      </a:prstGeom>
                      <a:pattFill prst="wave">
                        <a:fgClr>
                          <a:schemeClr val="lt1"/>
                        </a:fgClr>
                        <a:bgClr>
                          <a:schemeClr val="bg1"/>
                        </a:bgClr>
                      </a:pattFill>
                      <a:ln w="6350">
                        <a:noFill/>
                      </a:ln>
                    </wps:spPr>
                    <wps:txbx>
                      <w:txbxContent>
                        <w:p w14:paraId="2F22376D" w14:textId="4B1D89A2" w:rsidR="006204C1" w:rsidRDefault="006204C1">
                          <w:r>
                            <w:rPr>
                              <w:noProof/>
                            </w:rPr>
                            <w:drawing>
                              <wp:inline distT="0" distB="0" distL="0" distR="0" wp14:anchorId="4735DE80" wp14:editId="23167215">
                                <wp:extent cx="1851810" cy="86288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771" cy="869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51B1E5" id="_x0000_t202" coordsize="21600,21600" o:spt="202" path="m,l,21600r21600,l21600,xe">
              <v:stroke joinstyle="miter"/>
              <v:path gradientshapeok="t" o:connecttype="rect"/>
            </v:shapetype>
            <v:shape id="Text Box 8" o:spid="_x0000_s1029" type="#_x0000_t202" style="position:absolute;left:0;text-align:left;margin-left:392.05pt;margin-top:-11.6pt;width:139.9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" fillcolor="white [3201]" stroked="f" strokeweight=".5pt">
              <v:fill r:id="rId2" o:title="" color2="white [3212]" type="pattern"/>
              <v:textbox>
                <w:txbxContent>
                  <w:p w14:paraId="2F22376D" w14:textId="4B1D89A2" w:rsidR="006204C1" w:rsidRDefault="006204C1">
                    <w:r>
                      <w:rPr>
                        <w:noProof/>
                      </w:rPr>
                      <w:drawing>
                        <wp:inline distT="0" distB="0" distL="0" distR="0" wp14:anchorId="4735DE80" wp14:editId="23167215">
                          <wp:extent cx="1851810" cy="86288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66771" cy="869856"/>
                                  </a:xfrm>
                                  <a:prstGeom prst="rect">
                                    <a:avLst/>
                                  </a:prstGeom>
                                </pic:spPr>
                              </pic:pic>
                            </a:graphicData>
                          </a:graphic>
                        </wp:inline>
                      </w:drawing>
                    </w:r>
                  </w:p>
                </w:txbxContent>
              </v:textbox>
            </v:shape>
          </w:pict>
        </mc:Fallback>
      </mc:AlternateContent>
    </w:r>
    <w:r w:rsidR="00A00F89">
      <w:rPr>
        <w:noProof/>
      </w:rPr>
      <w:drawing>
        <wp:anchor distT="0" distB="0" distL="114300" distR="114300" simplePos="0" relativeHeight="251661312" behindDoc="1" locked="0" layoutInCell="1" allowOverlap="1" wp14:anchorId="6DC49717" wp14:editId="7FDE8A1B">
          <wp:simplePos x="0" y="0"/>
          <wp:positionH relativeFrom="column">
            <wp:posOffset>-731520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alphaModFix amt="0"/>
                    <a:extLst>
                      <a:ext uri="{28A0092B-C50C-407E-A947-70E740481C1C}">
                        <a14:useLocalDpi xmlns:a14="http://schemas.microsoft.com/office/drawing/2010/main" val="0"/>
                      </a:ext>
                    </a:extLst>
                  </a:blip>
                  <a:stretch>
                    <a:fillRect/>
                  </a:stretch>
                </pic:blipFill>
                <pic:spPr>
                  <a:xfrm>
                    <a:off x="0" y="0"/>
                    <a:ext cx="7772400" cy="10058400"/>
                  </a:xfrm>
                  <a:prstGeom prst="rect">
                    <a:avLst/>
                  </a:prstGeom>
                  <a:solidFill>
                    <a:schemeClr val="lt1"/>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1F6F"/>
    <w:multiLevelType w:val="hybridMultilevel"/>
    <w:tmpl w:val="3AECD9EA"/>
    <w:lvl w:ilvl="0" w:tplc="04090001">
      <w:start w:val="1"/>
      <w:numFmt w:val="bullet"/>
      <w:lvlText w:val=""/>
      <w:lvlJc w:val="left"/>
      <w:pPr>
        <w:ind w:left="720" w:hanging="360"/>
      </w:pPr>
      <w:rPr>
        <w:rFonts w:ascii="Symbol" w:hAnsi="Symbol" w:hint="default"/>
      </w:rPr>
    </w:lvl>
    <w:lvl w:ilvl="1" w:tplc="50228C96">
      <w:start w:val="1"/>
      <w:numFmt w:val="bullet"/>
      <w:lvlText w:val=""/>
      <w:lvlJc w:val="left"/>
      <w:pPr>
        <w:ind w:left="360" w:hanging="173"/>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2BD1"/>
    <w:multiLevelType w:val="hybridMultilevel"/>
    <w:tmpl w:val="6A466566"/>
    <w:lvl w:ilvl="0" w:tplc="5D8E76F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E1BD4"/>
    <w:multiLevelType w:val="hybridMultilevel"/>
    <w:tmpl w:val="76E23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73318"/>
    <w:multiLevelType w:val="hybridMultilevel"/>
    <w:tmpl w:val="D54A1154"/>
    <w:lvl w:ilvl="0" w:tplc="B95EDB2E">
      <w:start w:val="1"/>
      <w:numFmt w:val="bullet"/>
      <w:lvlText w:val="-"/>
      <w:lvlJc w:val="left"/>
      <w:pPr>
        <w:ind w:left="360" w:hanging="173"/>
      </w:pPr>
      <w:rPr>
        <w:rFonts w:ascii="Calibri" w:eastAsiaTheme="minorHAnsi" w:hAnsi="Calibri" w:hint="default"/>
        <w:b/>
        <w:color w:val="0072C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5500D7"/>
    <w:multiLevelType w:val="hybridMultilevel"/>
    <w:tmpl w:val="B2AC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E655E"/>
    <w:multiLevelType w:val="multilevel"/>
    <w:tmpl w:val="5BDC8A52"/>
    <w:lvl w:ilvl="0">
      <w:start w:val="1"/>
      <w:numFmt w:val="decimal"/>
      <w:lvlText w:val="_____ %1"/>
      <w:lvlJc w:val="left"/>
      <w:pPr>
        <w:ind w:left="1440" w:hanging="108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A167AE"/>
    <w:multiLevelType w:val="multilevel"/>
    <w:tmpl w:val="73947D7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FA4469"/>
    <w:multiLevelType w:val="hybridMultilevel"/>
    <w:tmpl w:val="650C0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6518A"/>
    <w:multiLevelType w:val="multilevel"/>
    <w:tmpl w:val="EDE8A698"/>
    <w:lvl w:ilvl="0">
      <w:start w:val="1"/>
      <w:numFmt w:val="none"/>
      <w:lvlText w:val="_____ "/>
      <w:lvlJc w:val="left"/>
      <w:pPr>
        <w:ind w:left="1080" w:hanging="72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9210E1"/>
    <w:multiLevelType w:val="hybridMultilevel"/>
    <w:tmpl w:val="7EC26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612D71"/>
    <w:multiLevelType w:val="hybridMultilevel"/>
    <w:tmpl w:val="0FEE99CE"/>
    <w:lvl w:ilvl="0" w:tplc="DF64BCF8">
      <w:start w:val="1"/>
      <w:numFmt w:val="bullet"/>
      <w:lvlText w:val=""/>
      <w:lvlJc w:val="left"/>
      <w:pPr>
        <w:ind w:left="54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F1097"/>
    <w:multiLevelType w:val="hybridMultilevel"/>
    <w:tmpl w:val="6652BD0E"/>
    <w:lvl w:ilvl="0" w:tplc="E2BCEED2">
      <w:start w:val="1"/>
      <w:numFmt w:val="bullet"/>
      <w:lvlText w:val=""/>
      <w:lvlJc w:val="left"/>
      <w:pPr>
        <w:ind w:left="360" w:hanging="17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615AB"/>
    <w:multiLevelType w:val="hybridMultilevel"/>
    <w:tmpl w:val="0F581A76"/>
    <w:lvl w:ilvl="0" w:tplc="5D8E76FA">
      <w:start w:val="1"/>
      <w:numFmt w:val="bullet"/>
      <w:lvlText w:val="-"/>
      <w:lvlJc w:val="left"/>
      <w:pPr>
        <w:ind w:left="720" w:hanging="360"/>
      </w:pPr>
      <w:rPr>
        <w:rFonts w:ascii="Calibri" w:eastAsiaTheme="minorHAnsi" w:hAnsi="Calibri" w:cs="Calibri" w:hint="default"/>
        <w:b/>
        <w:color w:val="0072C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344549"/>
    <w:multiLevelType w:val="hybridMultilevel"/>
    <w:tmpl w:val="96F49CDE"/>
    <w:lvl w:ilvl="0" w:tplc="F208DE66">
      <w:start w:val="1"/>
      <w:numFmt w:val="bullet"/>
      <w:lvlText w:val=""/>
      <w:lvlJc w:val="left"/>
      <w:pPr>
        <w:ind w:left="360" w:hanging="17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02A87"/>
    <w:multiLevelType w:val="hybridMultilevel"/>
    <w:tmpl w:val="21D8DB44"/>
    <w:lvl w:ilvl="0" w:tplc="DF64BCF8">
      <w:start w:val="1"/>
      <w:numFmt w:val="bullet"/>
      <w:lvlText w:val=""/>
      <w:lvlJc w:val="left"/>
      <w:pPr>
        <w:ind w:left="360" w:hanging="17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6204BB"/>
    <w:multiLevelType w:val="hybridMultilevel"/>
    <w:tmpl w:val="6B0E7CD4"/>
    <w:lvl w:ilvl="0" w:tplc="04090001">
      <w:start w:val="1"/>
      <w:numFmt w:val="bullet"/>
      <w:lvlText w:val=""/>
      <w:lvlJc w:val="left"/>
      <w:pPr>
        <w:ind w:left="720" w:hanging="360"/>
      </w:pPr>
      <w:rPr>
        <w:rFonts w:ascii="Symbol" w:hAnsi="Symbol" w:hint="default"/>
      </w:rPr>
    </w:lvl>
    <w:lvl w:ilvl="1" w:tplc="DF64BCF8">
      <w:start w:val="1"/>
      <w:numFmt w:val="bullet"/>
      <w:lvlText w:val=""/>
      <w:lvlJc w:val="left"/>
      <w:pPr>
        <w:ind w:left="547"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591EA1"/>
    <w:multiLevelType w:val="multilevel"/>
    <w:tmpl w:val="64BE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A123CF"/>
    <w:multiLevelType w:val="multilevel"/>
    <w:tmpl w:val="F6A6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C12D44"/>
    <w:multiLevelType w:val="hybridMultilevel"/>
    <w:tmpl w:val="6A84E856"/>
    <w:lvl w:ilvl="0" w:tplc="DF64BC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112F4"/>
    <w:multiLevelType w:val="hybridMultilevel"/>
    <w:tmpl w:val="82488F90"/>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D16544"/>
    <w:multiLevelType w:val="hybridMultilevel"/>
    <w:tmpl w:val="8926F718"/>
    <w:lvl w:ilvl="0" w:tplc="67D6E9C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14"/>
  </w:num>
  <w:num w:numId="5">
    <w:abstractNumId w:val="15"/>
  </w:num>
  <w:num w:numId="6">
    <w:abstractNumId w:val="0"/>
  </w:num>
  <w:num w:numId="7">
    <w:abstractNumId w:val="18"/>
  </w:num>
  <w:num w:numId="8">
    <w:abstractNumId w:val="11"/>
  </w:num>
  <w:num w:numId="9">
    <w:abstractNumId w:val="10"/>
  </w:num>
  <w:num w:numId="10">
    <w:abstractNumId w:val="13"/>
  </w:num>
  <w:num w:numId="11">
    <w:abstractNumId w:val="9"/>
  </w:num>
  <w:num w:numId="12">
    <w:abstractNumId w:val="17"/>
  </w:num>
  <w:num w:numId="13">
    <w:abstractNumId w:val="16"/>
  </w:num>
  <w:num w:numId="14">
    <w:abstractNumId w:val="12"/>
  </w:num>
  <w:num w:numId="15">
    <w:abstractNumId w:val="1"/>
  </w:num>
  <w:num w:numId="16">
    <w:abstractNumId w:val="3"/>
  </w:num>
  <w:num w:numId="17">
    <w:abstractNumId w:val="20"/>
  </w:num>
  <w:num w:numId="18">
    <w:abstractNumId w:val="19"/>
  </w:num>
  <w:num w:numId="19">
    <w:abstractNumId w:val="5"/>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87"/>
  <w:drawingGridVerticalSpacing w:val="187"/>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B10"/>
    <w:rsid w:val="000047A4"/>
    <w:rsid w:val="00005AAD"/>
    <w:rsid w:val="00014D9D"/>
    <w:rsid w:val="000211DC"/>
    <w:rsid w:val="0002171F"/>
    <w:rsid w:val="000221D2"/>
    <w:rsid w:val="000246E0"/>
    <w:rsid w:val="00025DB7"/>
    <w:rsid w:val="0002699B"/>
    <w:rsid w:val="000401B9"/>
    <w:rsid w:val="00041028"/>
    <w:rsid w:val="0004401C"/>
    <w:rsid w:val="00057166"/>
    <w:rsid w:val="000677EA"/>
    <w:rsid w:val="00071E25"/>
    <w:rsid w:val="00075FD1"/>
    <w:rsid w:val="00076312"/>
    <w:rsid w:val="0008449E"/>
    <w:rsid w:val="0008778E"/>
    <w:rsid w:val="00091776"/>
    <w:rsid w:val="00092967"/>
    <w:rsid w:val="00095F9B"/>
    <w:rsid w:val="000B77AE"/>
    <w:rsid w:val="000C650F"/>
    <w:rsid w:val="000C7D08"/>
    <w:rsid w:val="000D7266"/>
    <w:rsid w:val="00101709"/>
    <w:rsid w:val="0010398C"/>
    <w:rsid w:val="00104E36"/>
    <w:rsid w:val="00105E2F"/>
    <w:rsid w:val="00107F74"/>
    <w:rsid w:val="0011306C"/>
    <w:rsid w:val="0011572A"/>
    <w:rsid w:val="00116BA0"/>
    <w:rsid w:val="00120B10"/>
    <w:rsid w:val="00122E41"/>
    <w:rsid w:val="00133311"/>
    <w:rsid w:val="001429FD"/>
    <w:rsid w:val="00153D45"/>
    <w:rsid w:val="001571F0"/>
    <w:rsid w:val="0015767A"/>
    <w:rsid w:val="00163317"/>
    <w:rsid w:val="001651D7"/>
    <w:rsid w:val="0017104F"/>
    <w:rsid w:val="001719E8"/>
    <w:rsid w:val="00182042"/>
    <w:rsid w:val="0018398A"/>
    <w:rsid w:val="001B546F"/>
    <w:rsid w:val="001C38B6"/>
    <w:rsid w:val="001C68FE"/>
    <w:rsid w:val="001C7868"/>
    <w:rsid w:val="001D0E13"/>
    <w:rsid w:val="001D7119"/>
    <w:rsid w:val="001E43B8"/>
    <w:rsid w:val="001E504F"/>
    <w:rsid w:val="001F4163"/>
    <w:rsid w:val="001F7F85"/>
    <w:rsid w:val="00205688"/>
    <w:rsid w:val="00210A35"/>
    <w:rsid w:val="00212C0A"/>
    <w:rsid w:val="00216C81"/>
    <w:rsid w:val="00222F59"/>
    <w:rsid w:val="00231D91"/>
    <w:rsid w:val="00236368"/>
    <w:rsid w:val="002374B7"/>
    <w:rsid w:val="00240916"/>
    <w:rsid w:val="002542DE"/>
    <w:rsid w:val="00260A01"/>
    <w:rsid w:val="00264A58"/>
    <w:rsid w:val="00265418"/>
    <w:rsid w:val="00267FAA"/>
    <w:rsid w:val="002701A8"/>
    <w:rsid w:val="00270D54"/>
    <w:rsid w:val="00284CC7"/>
    <w:rsid w:val="0028610F"/>
    <w:rsid w:val="00286FF9"/>
    <w:rsid w:val="002871CB"/>
    <w:rsid w:val="00291036"/>
    <w:rsid w:val="002937FC"/>
    <w:rsid w:val="002978FB"/>
    <w:rsid w:val="002A1F20"/>
    <w:rsid w:val="002B2A81"/>
    <w:rsid w:val="002B7848"/>
    <w:rsid w:val="002C4EA7"/>
    <w:rsid w:val="002C51E1"/>
    <w:rsid w:val="002C598E"/>
    <w:rsid w:val="002E36F3"/>
    <w:rsid w:val="00304174"/>
    <w:rsid w:val="00314222"/>
    <w:rsid w:val="00321B82"/>
    <w:rsid w:val="00327740"/>
    <w:rsid w:val="00343411"/>
    <w:rsid w:val="00343D47"/>
    <w:rsid w:val="00346B63"/>
    <w:rsid w:val="00347310"/>
    <w:rsid w:val="00350998"/>
    <w:rsid w:val="0035781F"/>
    <w:rsid w:val="0036412C"/>
    <w:rsid w:val="00365CE1"/>
    <w:rsid w:val="00373F31"/>
    <w:rsid w:val="00376DEC"/>
    <w:rsid w:val="00377456"/>
    <w:rsid w:val="003808D9"/>
    <w:rsid w:val="00384DC1"/>
    <w:rsid w:val="00390136"/>
    <w:rsid w:val="00391676"/>
    <w:rsid w:val="003A1A98"/>
    <w:rsid w:val="003A2212"/>
    <w:rsid w:val="003A7A5C"/>
    <w:rsid w:val="003B2C3C"/>
    <w:rsid w:val="003B4DF0"/>
    <w:rsid w:val="003B5BB4"/>
    <w:rsid w:val="003C0CB7"/>
    <w:rsid w:val="003C22D1"/>
    <w:rsid w:val="003C2B6A"/>
    <w:rsid w:val="003C540B"/>
    <w:rsid w:val="003D621E"/>
    <w:rsid w:val="003F4B3B"/>
    <w:rsid w:val="00400A34"/>
    <w:rsid w:val="00405164"/>
    <w:rsid w:val="0041572D"/>
    <w:rsid w:val="00420A68"/>
    <w:rsid w:val="0042316B"/>
    <w:rsid w:val="00423EDF"/>
    <w:rsid w:val="0042510E"/>
    <w:rsid w:val="004368CD"/>
    <w:rsid w:val="00436B06"/>
    <w:rsid w:val="004422EC"/>
    <w:rsid w:val="004547C7"/>
    <w:rsid w:val="0046603C"/>
    <w:rsid w:val="00487CBF"/>
    <w:rsid w:val="00496741"/>
    <w:rsid w:val="004A3405"/>
    <w:rsid w:val="004A3D39"/>
    <w:rsid w:val="004A6373"/>
    <w:rsid w:val="004B3F66"/>
    <w:rsid w:val="004C0E20"/>
    <w:rsid w:val="004C222A"/>
    <w:rsid w:val="004E3779"/>
    <w:rsid w:val="004E6DE1"/>
    <w:rsid w:val="004F6CB6"/>
    <w:rsid w:val="005017A2"/>
    <w:rsid w:val="00503B6B"/>
    <w:rsid w:val="00510626"/>
    <w:rsid w:val="00513FD0"/>
    <w:rsid w:val="00524D59"/>
    <w:rsid w:val="0052621A"/>
    <w:rsid w:val="00550D22"/>
    <w:rsid w:val="00552A31"/>
    <w:rsid w:val="00560BBD"/>
    <w:rsid w:val="0056155B"/>
    <w:rsid w:val="00571BE0"/>
    <w:rsid w:val="0058048E"/>
    <w:rsid w:val="00585847"/>
    <w:rsid w:val="00592680"/>
    <w:rsid w:val="005936E0"/>
    <w:rsid w:val="0059421E"/>
    <w:rsid w:val="005A16C2"/>
    <w:rsid w:val="005A602E"/>
    <w:rsid w:val="005B5913"/>
    <w:rsid w:val="005D004F"/>
    <w:rsid w:val="005D60ED"/>
    <w:rsid w:val="005F289D"/>
    <w:rsid w:val="006073A4"/>
    <w:rsid w:val="006204C1"/>
    <w:rsid w:val="00620C7C"/>
    <w:rsid w:val="00622889"/>
    <w:rsid w:val="00634A8E"/>
    <w:rsid w:val="00635723"/>
    <w:rsid w:val="006412DD"/>
    <w:rsid w:val="00650E7A"/>
    <w:rsid w:val="006535BA"/>
    <w:rsid w:val="0065749C"/>
    <w:rsid w:val="00662E24"/>
    <w:rsid w:val="00663D4B"/>
    <w:rsid w:val="0066401B"/>
    <w:rsid w:val="006647D1"/>
    <w:rsid w:val="00666AD9"/>
    <w:rsid w:val="00674221"/>
    <w:rsid w:val="00674263"/>
    <w:rsid w:val="00693B3C"/>
    <w:rsid w:val="006A1A59"/>
    <w:rsid w:val="006A4EAD"/>
    <w:rsid w:val="006A5990"/>
    <w:rsid w:val="006B403A"/>
    <w:rsid w:val="006B4C3A"/>
    <w:rsid w:val="006C2FAA"/>
    <w:rsid w:val="006D124D"/>
    <w:rsid w:val="006F5E1B"/>
    <w:rsid w:val="007044B0"/>
    <w:rsid w:val="00706D02"/>
    <w:rsid w:val="0070786B"/>
    <w:rsid w:val="00707941"/>
    <w:rsid w:val="00710898"/>
    <w:rsid w:val="00711ECD"/>
    <w:rsid w:val="00717D43"/>
    <w:rsid w:val="00723762"/>
    <w:rsid w:val="00725E6A"/>
    <w:rsid w:val="007271F5"/>
    <w:rsid w:val="00727C8D"/>
    <w:rsid w:val="00732BB1"/>
    <w:rsid w:val="0073377C"/>
    <w:rsid w:val="007343E3"/>
    <w:rsid w:val="00737E5E"/>
    <w:rsid w:val="00755343"/>
    <w:rsid w:val="007751A7"/>
    <w:rsid w:val="007773D3"/>
    <w:rsid w:val="007803F1"/>
    <w:rsid w:val="00781619"/>
    <w:rsid w:val="0078228F"/>
    <w:rsid w:val="00784879"/>
    <w:rsid w:val="00794913"/>
    <w:rsid w:val="00797358"/>
    <w:rsid w:val="007A28E3"/>
    <w:rsid w:val="007A35F4"/>
    <w:rsid w:val="007B0E81"/>
    <w:rsid w:val="007B1CF8"/>
    <w:rsid w:val="007B295B"/>
    <w:rsid w:val="007B345F"/>
    <w:rsid w:val="007B4C71"/>
    <w:rsid w:val="007B5C44"/>
    <w:rsid w:val="007C2B13"/>
    <w:rsid w:val="007D3500"/>
    <w:rsid w:val="007D5EFD"/>
    <w:rsid w:val="007D60B8"/>
    <w:rsid w:val="007E137C"/>
    <w:rsid w:val="007E465F"/>
    <w:rsid w:val="007E7214"/>
    <w:rsid w:val="007F18FB"/>
    <w:rsid w:val="007F2084"/>
    <w:rsid w:val="0080441C"/>
    <w:rsid w:val="00816D19"/>
    <w:rsid w:val="00822126"/>
    <w:rsid w:val="00830C4C"/>
    <w:rsid w:val="00835C42"/>
    <w:rsid w:val="0083654E"/>
    <w:rsid w:val="00837939"/>
    <w:rsid w:val="00845F3D"/>
    <w:rsid w:val="0085127F"/>
    <w:rsid w:val="00861951"/>
    <w:rsid w:val="0087133F"/>
    <w:rsid w:val="008745BA"/>
    <w:rsid w:val="008779C5"/>
    <w:rsid w:val="00880D7C"/>
    <w:rsid w:val="00882259"/>
    <w:rsid w:val="00885795"/>
    <w:rsid w:val="00893B8A"/>
    <w:rsid w:val="008948A1"/>
    <w:rsid w:val="008A3763"/>
    <w:rsid w:val="008B0FE8"/>
    <w:rsid w:val="008C005B"/>
    <w:rsid w:val="008C5BDD"/>
    <w:rsid w:val="008D00BF"/>
    <w:rsid w:val="008D3133"/>
    <w:rsid w:val="008D7279"/>
    <w:rsid w:val="008F2F52"/>
    <w:rsid w:val="008F377B"/>
    <w:rsid w:val="008F540E"/>
    <w:rsid w:val="00900E8F"/>
    <w:rsid w:val="00910290"/>
    <w:rsid w:val="0091361D"/>
    <w:rsid w:val="00913B92"/>
    <w:rsid w:val="00923124"/>
    <w:rsid w:val="009231A7"/>
    <w:rsid w:val="009313B6"/>
    <w:rsid w:val="0094380F"/>
    <w:rsid w:val="00946557"/>
    <w:rsid w:val="00956453"/>
    <w:rsid w:val="00957FE0"/>
    <w:rsid w:val="009641E1"/>
    <w:rsid w:val="0098036C"/>
    <w:rsid w:val="00986D16"/>
    <w:rsid w:val="0099566B"/>
    <w:rsid w:val="009A318A"/>
    <w:rsid w:val="009B478E"/>
    <w:rsid w:val="009C39E2"/>
    <w:rsid w:val="009C591E"/>
    <w:rsid w:val="009D1E1E"/>
    <w:rsid w:val="009D4879"/>
    <w:rsid w:val="009D5994"/>
    <w:rsid w:val="009D7DDA"/>
    <w:rsid w:val="009E1CA1"/>
    <w:rsid w:val="009E60C3"/>
    <w:rsid w:val="009F7BFF"/>
    <w:rsid w:val="00A00F89"/>
    <w:rsid w:val="00A05219"/>
    <w:rsid w:val="00A25EE8"/>
    <w:rsid w:val="00A262B7"/>
    <w:rsid w:val="00A334B1"/>
    <w:rsid w:val="00A4143B"/>
    <w:rsid w:val="00A44461"/>
    <w:rsid w:val="00A44ED9"/>
    <w:rsid w:val="00A450AD"/>
    <w:rsid w:val="00A46755"/>
    <w:rsid w:val="00A50D30"/>
    <w:rsid w:val="00A56E75"/>
    <w:rsid w:val="00A803CE"/>
    <w:rsid w:val="00A83CBD"/>
    <w:rsid w:val="00A94262"/>
    <w:rsid w:val="00AB7569"/>
    <w:rsid w:val="00AC146E"/>
    <w:rsid w:val="00AD05A5"/>
    <w:rsid w:val="00AE2E3A"/>
    <w:rsid w:val="00AF48E7"/>
    <w:rsid w:val="00B03A4B"/>
    <w:rsid w:val="00B07120"/>
    <w:rsid w:val="00B1554E"/>
    <w:rsid w:val="00B15CAF"/>
    <w:rsid w:val="00B168CA"/>
    <w:rsid w:val="00B2543B"/>
    <w:rsid w:val="00B31372"/>
    <w:rsid w:val="00B441BA"/>
    <w:rsid w:val="00B46569"/>
    <w:rsid w:val="00B51272"/>
    <w:rsid w:val="00B52147"/>
    <w:rsid w:val="00B533AD"/>
    <w:rsid w:val="00B57563"/>
    <w:rsid w:val="00B65F1E"/>
    <w:rsid w:val="00B6767F"/>
    <w:rsid w:val="00B713AD"/>
    <w:rsid w:val="00B81622"/>
    <w:rsid w:val="00B90E5C"/>
    <w:rsid w:val="00BB4E7F"/>
    <w:rsid w:val="00BD2C9A"/>
    <w:rsid w:val="00BD7629"/>
    <w:rsid w:val="00BE6C45"/>
    <w:rsid w:val="00C077D2"/>
    <w:rsid w:val="00C125C9"/>
    <w:rsid w:val="00C21750"/>
    <w:rsid w:val="00C23910"/>
    <w:rsid w:val="00C253E1"/>
    <w:rsid w:val="00C33C34"/>
    <w:rsid w:val="00C45E0C"/>
    <w:rsid w:val="00C4630B"/>
    <w:rsid w:val="00C4684D"/>
    <w:rsid w:val="00C621FC"/>
    <w:rsid w:val="00C67C38"/>
    <w:rsid w:val="00C73725"/>
    <w:rsid w:val="00C75208"/>
    <w:rsid w:val="00C75CE5"/>
    <w:rsid w:val="00C94A39"/>
    <w:rsid w:val="00C962F1"/>
    <w:rsid w:val="00CA0617"/>
    <w:rsid w:val="00CA376E"/>
    <w:rsid w:val="00CB08ED"/>
    <w:rsid w:val="00CB1BC9"/>
    <w:rsid w:val="00CC2DAA"/>
    <w:rsid w:val="00CC3B9C"/>
    <w:rsid w:val="00CC76E7"/>
    <w:rsid w:val="00CD1E65"/>
    <w:rsid w:val="00CE01A6"/>
    <w:rsid w:val="00CE3D9B"/>
    <w:rsid w:val="00CE77E4"/>
    <w:rsid w:val="00CF7AB6"/>
    <w:rsid w:val="00D00D27"/>
    <w:rsid w:val="00D00E58"/>
    <w:rsid w:val="00D00FA5"/>
    <w:rsid w:val="00D103F5"/>
    <w:rsid w:val="00D1502B"/>
    <w:rsid w:val="00D177A8"/>
    <w:rsid w:val="00D207D1"/>
    <w:rsid w:val="00D26B7F"/>
    <w:rsid w:val="00D450BF"/>
    <w:rsid w:val="00D55F0E"/>
    <w:rsid w:val="00D63C2C"/>
    <w:rsid w:val="00D70787"/>
    <w:rsid w:val="00D720C1"/>
    <w:rsid w:val="00D72D00"/>
    <w:rsid w:val="00D77D5E"/>
    <w:rsid w:val="00D809AE"/>
    <w:rsid w:val="00DA008E"/>
    <w:rsid w:val="00DA7505"/>
    <w:rsid w:val="00DB3A5B"/>
    <w:rsid w:val="00DC0CC9"/>
    <w:rsid w:val="00DC1C99"/>
    <w:rsid w:val="00DC4A00"/>
    <w:rsid w:val="00DD01CE"/>
    <w:rsid w:val="00DD7D5E"/>
    <w:rsid w:val="00E00CAF"/>
    <w:rsid w:val="00E032A6"/>
    <w:rsid w:val="00E1075E"/>
    <w:rsid w:val="00E25AB1"/>
    <w:rsid w:val="00E26FE3"/>
    <w:rsid w:val="00E2780D"/>
    <w:rsid w:val="00E27CE0"/>
    <w:rsid w:val="00E369D1"/>
    <w:rsid w:val="00E462FC"/>
    <w:rsid w:val="00E474D8"/>
    <w:rsid w:val="00E53692"/>
    <w:rsid w:val="00E660D9"/>
    <w:rsid w:val="00E715A0"/>
    <w:rsid w:val="00E80451"/>
    <w:rsid w:val="00E837D3"/>
    <w:rsid w:val="00E85D1C"/>
    <w:rsid w:val="00E87147"/>
    <w:rsid w:val="00E90054"/>
    <w:rsid w:val="00EA58FA"/>
    <w:rsid w:val="00EA78B7"/>
    <w:rsid w:val="00ED00F3"/>
    <w:rsid w:val="00ED2E88"/>
    <w:rsid w:val="00ED38E8"/>
    <w:rsid w:val="00ED395D"/>
    <w:rsid w:val="00EF45DD"/>
    <w:rsid w:val="00EF55B1"/>
    <w:rsid w:val="00EF68AF"/>
    <w:rsid w:val="00F014BA"/>
    <w:rsid w:val="00F05F2F"/>
    <w:rsid w:val="00F10764"/>
    <w:rsid w:val="00F2191C"/>
    <w:rsid w:val="00F25471"/>
    <w:rsid w:val="00F36121"/>
    <w:rsid w:val="00F41DF4"/>
    <w:rsid w:val="00F4500B"/>
    <w:rsid w:val="00F47AE4"/>
    <w:rsid w:val="00F52F33"/>
    <w:rsid w:val="00F6295E"/>
    <w:rsid w:val="00F64EB9"/>
    <w:rsid w:val="00F66B1A"/>
    <w:rsid w:val="00F71EB5"/>
    <w:rsid w:val="00F76D8B"/>
    <w:rsid w:val="00F848DF"/>
    <w:rsid w:val="00F96EE5"/>
    <w:rsid w:val="00FA28B7"/>
    <w:rsid w:val="00FA3B75"/>
    <w:rsid w:val="00FA7A42"/>
    <w:rsid w:val="00FE3D35"/>
    <w:rsid w:val="00FE3E3F"/>
    <w:rsid w:val="00FE6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2998C"/>
  <w15:chartTrackingRefBased/>
  <w15:docId w15:val="{B87AFEC3-F837-0944-BF38-15CA2A24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9E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8E7"/>
    <w:pPr>
      <w:tabs>
        <w:tab w:val="center" w:pos="4680"/>
        <w:tab w:val="right" w:pos="9360"/>
      </w:tabs>
    </w:pPr>
  </w:style>
  <w:style w:type="character" w:customStyle="1" w:styleId="HeaderChar">
    <w:name w:val="Header Char"/>
    <w:basedOn w:val="DefaultParagraphFont"/>
    <w:link w:val="Header"/>
    <w:uiPriority w:val="99"/>
    <w:rsid w:val="00AF48E7"/>
  </w:style>
  <w:style w:type="paragraph" w:styleId="Footer">
    <w:name w:val="footer"/>
    <w:basedOn w:val="Normal"/>
    <w:link w:val="FooterChar"/>
    <w:uiPriority w:val="99"/>
    <w:unhideWhenUsed/>
    <w:rsid w:val="00AF48E7"/>
    <w:pPr>
      <w:tabs>
        <w:tab w:val="center" w:pos="4680"/>
        <w:tab w:val="right" w:pos="9360"/>
      </w:tabs>
    </w:pPr>
  </w:style>
  <w:style w:type="character" w:customStyle="1" w:styleId="FooterChar">
    <w:name w:val="Footer Char"/>
    <w:basedOn w:val="DefaultParagraphFont"/>
    <w:link w:val="Footer"/>
    <w:uiPriority w:val="99"/>
    <w:rsid w:val="00AF48E7"/>
  </w:style>
  <w:style w:type="paragraph" w:customStyle="1" w:styleId="BasicParagraph">
    <w:name w:val="[Basic Paragraph]"/>
    <w:basedOn w:val="Normal"/>
    <w:uiPriority w:val="99"/>
    <w:rsid w:val="00E25AB1"/>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4547C7"/>
    <w:pPr>
      <w:ind w:left="720"/>
      <w:contextualSpacing/>
    </w:pPr>
  </w:style>
  <w:style w:type="paragraph" w:styleId="BalloonText">
    <w:name w:val="Balloon Text"/>
    <w:basedOn w:val="Normal"/>
    <w:link w:val="BalloonTextChar"/>
    <w:uiPriority w:val="99"/>
    <w:semiHidden/>
    <w:unhideWhenUsed/>
    <w:rsid w:val="003B5BB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BB4"/>
    <w:rPr>
      <w:rFonts w:ascii="Times New Roman" w:hAnsi="Times New Roman" w:cs="Times New Roman"/>
      <w:sz w:val="18"/>
      <w:szCs w:val="18"/>
    </w:rPr>
  </w:style>
  <w:style w:type="character" w:styleId="PageNumber">
    <w:name w:val="page number"/>
    <w:basedOn w:val="DefaultParagraphFont"/>
    <w:uiPriority w:val="99"/>
    <w:semiHidden/>
    <w:unhideWhenUsed/>
    <w:rsid w:val="00B1554E"/>
  </w:style>
  <w:style w:type="character" w:styleId="Hyperlink">
    <w:name w:val="Hyperlink"/>
    <w:basedOn w:val="DefaultParagraphFont"/>
    <w:uiPriority w:val="99"/>
    <w:unhideWhenUsed/>
    <w:rsid w:val="003B2C3C"/>
    <w:rPr>
      <w:color w:val="0563C1" w:themeColor="hyperlink"/>
      <w:u w:val="single"/>
    </w:rPr>
  </w:style>
  <w:style w:type="character" w:styleId="UnresolvedMention">
    <w:name w:val="Unresolved Mention"/>
    <w:basedOn w:val="DefaultParagraphFont"/>
    <w:uiPriority w:val="99"/>
    <w:rsid w:val="003B2C3C"/>
    <w:rPr>
      <w:color w:val="605E5C"/>
      <w:shd w:val="clear" w:color="auto" w:fill="E1DFDD"/>
    </w:rPr>
  </w:style>
  <w:style w:type="paragraph" w:customStyle="1" w:styleId="p1">
    <w:name w:val="p1"/>
    <w:basedOn w:val="Normal"/>
    <w:rsid w:val="00B6767F"/>
    <w:pPr>
      <w:spacing w:after="213"/>
    </w:pPr>
    <w:rPr>
      <w:rFonts w:ascii="Calibri" w:hAnsi="Calibri"/>
      <w:color w:val="415059"/>
      <w:sz w:val="20"/>
      <w:szCs w:val="20"/>
    </w:rPr>
  </w:style>
  <w:style w:type="paragraph" w:styleId="NormalWeb">
    <w:name w:val="Normal (Web)"/>
    <w:basedOn w:val="Normal"/>
    <w:uiPriority w:val="99"/>
    <w:unhideWhenUsed/>
    <w:rsid w:val="0065749C"/>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7E7214"/>
  </w:style>
  <w:style w:type="character" w:styleId="CommentReference">
    <w:name w:val="annotation reference"/>
    <w:basedOn w:val="DefaultParagraphFont"/>
    <w:uiPriority w:val="99"/>
    <w:semiHidden/>
    <w:unhideWhenUsed/>
    <w:rsid w:val="007E7214"/>
    <w:rPr>
      <w:sz w:val="16"/>
      <w:szCs w:val="16"/>
    </w:rPr>
  </w:style>
  <w:style w:type="paragraph" w:styleId="CommentText">
    <w:name w:val="annotation text"/>
    <w:basedOn w:val="Normal"/>
    <w:link w:val="CommentTextChar"/>
    <w:uiPriority w:val="99"/>
    <w:semiHidden/>
    <w:unhideWhenUsed/>
    <w:rsid w:val="007E7214"/>
    <w:rPr>
      <w:sz w:val="20"/>
      <w:szCs w:val="20"/>
    </w:rPr>
  </w:style>
  <w:style w:type="character" w:customStyle="1" w:styleId="CommentTextChar">
    <w:name w:val="Comment Text Char"/>
    <w:basedOn w:val="DefaultParagraphFont"/>
    <w:link w:val="CommentText"/>
    <w:uiPriority w:val="99"/>
    <w:semiHidden/>
    <w:rsid w:val="007E7214"/>
    <w:rPr>
      <w:sz w:val="20"/>
      <w:szCs w:val="20"/>
    </w:rPr>
  </w:style>
  <w:style w:type="paragraph" w:styleId="CommentSubject">
    <w:name w:val="annotation subject"/>
    <w:basedOn w:val="CommentText"/>
    <w:next w:val="CommentText"/>
    <w:link w:val="CommentSubjectChar"/>
    <w:uiPriority w:val="99"/>
    <w:semiHidden/>
    <w:unhideWhenUsed/>
    <w:rsid w:val="007E7214"/>
    <w:rPr>
      <w:b/>
      <w:bCs/>
    </w:rPr>
  </w:style>
  <w:style w:type="character" w:customStyle="1" w:styleId="CommentSubjectChar">
    <w:name w:val="Comment Subject Char"/>
    <w:basedOn w:val="CommentTextChar"/>
    <w:link w:val="CommentSubject"/>
    <w:uiPriority w:val="99"/>
    <w:semiHidden/>
    <w:rsid w:val="007E7214"/>
    <w:rPr>
      <w:b/>
      <w:bCs/>
      <w:sz w:val="20"/>
      <w:szCs w:val="20"/>
    </w:rPr>
  </w:style>
  <w:style w:type="character" w:customStyle="1" w:styleId="hgkelc">
    <w:name w:val="hgkelc"/>
    <w:basedOn w:val="DefaultParagraphFont"/>
    <w:rsid w:val="00025DB7"/>
  </w:style>
  <w:style w:type="character" w:customStyle="1" w:styleId="kx21rb">
    <w:name w:val="kx21rb"/>
    <w:basedOn w:val="DefaultParagraphFont"/>
    <w:rsid w:val="00025DB7"/>
  </w:style>
  <w:style w:type="character" w:customStyle="1" w:styleId="Heading1Char">
    <w:name w:val="Heading 1 Char"/>
    <w:basedOn w:val="DefaultParagraphFont"/>
    <w:link w:val="Heading1"/>
    <w:uiPriority w:val="9"/>
    <w:rsid w:val="009C39E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ca.eapintake.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66C177FA8B645874ACCD5C53B22CD" ma:contentTypeVersion="14" ma:contentTypeDescription="Create a new document." ma:contentTypeScope="" ma:versionID="907bfd8d6f5c46999ef6f1f39a115922">
  <xsd:schema xmlns:xsd="http://www.w3.org/2001/XMLSchema" xmlns:xs="http://www.w3.org/2001/XMLSchema" xmlns:p="http://schemas.microsoft.com/office/2006/metadata/properties" xmlns:ns3="b1952ffc-55a4-4826-a8b7-c6bf32bfceac" xmlns:ns4="7d4582d8-05d4-425e-90a2-a7c0c0a1a164" targetNamespace="http://schemas.microsoft.com/office/2006/metadata/properties" ma:root="true" ma:fieldsID="fd20090fca8fe1af57d588947bee0fd8" ns3:_="" ns4:_="">
    <xsd:import namespace="b1952ffc-55a4-4826-a8b7-c6bf32bfceac"/>
    <xsd:import namespace="7d4582d8-05d4-425e-90a2-a7c0c0a1a1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52ffc-55a4-4826-a8b7-c6bf32bfc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4582d8-05d4-425e-90a2-a7c0c0a1a1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1952ffc-55a4-4826-a8b7-c6bf32bfceac" xsi:nil="true"/>
  </documentManagement>
</p:properties>
</file>

<file path=customXml/itemProps1.xml><?xml version="1.0" encoding="utf-8"?>
<ds:datastoreItem xmlns:ds="http://schemas.openxmlformats.org/officeDocument/2006/customXml" ds:itemID="{56A1E0D7-242A-4B32-BB63-417F3C97A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52ffc-55a4-4826-a8b7-c6bf32bfceac"/>
    <ds:schemaRef ds:uri="7d4582d8-05d4-425e-90a2-a7c0c0a1a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31D582-CE4A-4FDC-8529-77F648F9CDBA}">
  <ds:schemaRefs>
    <ds:schemaRef ds:uri="http://schemas.microsoft.com/sharepoint/v3/contenttype/forms"/>
  </ds:schemaRefs>
</ds:datastoreItem>
</file>

<file path=customXml/itemProps3.xml><?xml version="1.0" encoding="utf-8"?>
<ds:datastoreItem xmlns:ds="http://schemas.openxmlformats.org/officeDocument/2006/customXml" ds:itemID="{D4EBE586-7E3B-4730-97F3-BB5FD425D6DF}">
  <ds:schemaRefs>
    <ds:schemaRef ds:uri="http://schemas.microsoft.com/office/2006/documentManagement/types"/>
    <ds:schemaRef ds:uri="7d4582d8-05d4-425e-90a2-a7c0c0a1a164"/>
    <ds:schemaRef ds:uri="http://purl.org/dc/dcmitype/"/>
    <ds:schemaRef ds:uri="http://purl.org/dc/elements/1.1/"/>
    <ds:schemaRef ds:uri="http://www.w3.org/XML/1998/namespace"/>
    <ds:schemaRef ds:uri="b1952ffc-55a4-4826-a8b7-c6bf32bfceac"/>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3400</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Erwin</dc:creator>
  <cp:keywords/>
  <dc:description/>
  <cp:lastModifiedBy>Yvette Bryant</cp:lastModifiedBy>
  <cp:revision>2</cp:revision>
  <dcterms:created xsi:type="dcterms:W3CDTF">2023-05-01T15:42:00Z</dcterms:created>
  <dcterms:modified xsi:type="dcterms:W3CDTF">2023-05-01T15:42:00Z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0x0101003C466C177FA8B645874ACCD5C53B22CD</vt:lpwstr>
  </property>
</Properties>
</file>